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A4" w:rsidRPr="00D87A7A" w:rsidRDefault="00404DA4" w:rsidP="00404DA4">
      <w:pPr>
        <w:spacing w:after="0"/>
        <w:rPr>
          <w:sz w:val="26"/>
          <w:szCs w:val="26"/>
        </w:rPr>
      </w:pPr>
      <w:r w:rsidRPr="00D87A7A">
        <w:rPr>
          <w:sz w:val="26"/>
          <w:szCs w:val="26"/>
        </w:rPr>
        <w:t>Nieuwsbrief Rekenen</w:t>
      </w:r>
    </w:p>
    <w:p w:rsidR="00404DA4" w:rsidRPr="00D87A7A" w:rsidRDefault="0025785C" w:rsidP="00404DA4">
      <w:pPr>
        <w:pBdr>
          <w:bottom w:val="single" w:sz="4" w:space="1" w:color="auto"/>
        </w:pBdr>
        <w:spacing w:after="0"/>
        <w:jc w:val="right"/>
        <w:rPr>
          <w:sz w:val="26"/>
          <w:szCs w:val="26"/>
        </w:rPr>
      </w:pPr>
      <w:r w:rsidRPr="00D87A7A">
        <w:rPr>
          <w:sz w:val="26"/>
          <w:szCs w:val="26"/>
        </w:rPr>
        <w:tab/>
        <w:t xml:space="preserve">Getal &amp; Ruimte Junior – Groep </w:t>
      </w:r>
      <w:r w:rsidR="007A5E24">
        <w:rPr>
          <w:sz w:val="26"/>
          <w:szCs w:val="26"/>
        </w:rPr>
        <w:t>8</w:t>
      </w:r>
      <w:r w:rsidR="00404DA4" w:rsidRPr="00D87A7A">
        <w:rPr>
          <w:sz w:val="26"/>
          <w:szCs w:val="26"/>
        </w:rPr>
        <w:t xml:space="preserve"> Blok </w:t>
      </w:r>
      <w:r w:rsidR="00B816D3">
        <w:rPr>
          <w:sz w:val="26"/>
          <w:szCs w:val="26"/>
        </w:rPr>
        <w:t>6</w:t>
      </w:r>
    </w:p>
    <w:p w:rsidR="00404DA4" w:rsidRPr="00D87A7A" w:rsidRDefault="00404DA4" w:rsidP="00404DA4">
      <w:pPr>
        <w:spacing w:after="0"/>
        <w:rPr>
          <w:sz w:val="26"/>
          <w:szCs w:val="26"/>
        </w:rPr>
      </w:pPr>
    </w:p>
    <w:p w:rsidR="00404DA4" w:rsidRPr="00C178A5" w:rsidRDefault="00C178A5" w:rsidP="00C178A5">
      <w:pPr>
        <w:spacing w:after="0"/>
        <w:rPr>
          <w:sz w:val="26"/>
          <w:szCs w:val="26"/>
        </w:rPr>
      </w:pPr>
      <w:r w:rsidRPr="00C178A5">
        <w:rPr>
          <w:sz w:val="26"/>
          <w:szCs w:val="26"/>
        </w:rPr>
        <w:t xml:space="preserve">Dit blok gaat over rekenen en techniek. De kinderen gaan zien dat rekenen ook in de techniek terug te vinden is. De kinderen gaan zelf aan de slag met tandwielen, leren hoe je de omtrek van een cirkel kunt bepalen, wat </w:t>
      </w:r>
      <w:r>
        <w:rPr>
          <w:rFonts w:cstheme="minorHAnsi"/>
          <w:sz w:val="26"/>
          <w:szCs w:val="26"/>
        </w:rPr>
        <w:t>π</w:t>
      </w:r>
      <w:r w:rsidRPr="00C178A5">
        <w:rPr>
          <w:sz w:val="26"/>
          <w:szCs w:val="26"/>
        </w:rPr>
        <w:t xml:space="preserve"> te maken heeft met de diameter en de omtrek van een cirkel, ze onderzoeken wat een versnelling van een fiets voor invloed heeft en gebruiken verschillende rekenvaardigheden. Het blok wordt afgesloten met een onderzoek, waarmee wordt uitgerekend hoeveel keer je op de fiets moet trappen om een bepaalde afstand af te leggen.</w:t>
      </w:r>
    </w:p>
    <w:p w:rsidR="00F03680" w:rsidRPr="00F03680" w:rsidRDefault="00F03680" w:rsidP="00F03680">
      <w:pPr>
        <w:spacing w:after="0"/>
        <w:rPr>
          <w:sz w:val="26"/>
          <w:szCs w:val="26"/>
        </w:rPr>
      </w:pPr>
    </w:p>
    <w:p w:rsidR="00404DA4" w:rsidRPr="00D87A7A" w:rsidRDefault="00F03680" w:rsidP="00404DA4">
      <w:pPr>
        <w:spacing w:after="0"/>
        <w:rPr>
          <w:sz w:val="26"/>
          <w:szCs w:val="26"/>
        </w:rPr>
      </w:pPr>
      <w:r>
        <w:rPr>
          <w:sz w:val="26"/>
          <w:szCs w:val="26"/>
        </w:rPr>
        <w:t>Deze maand leert uw kind:</w:t>
      </w:r>
    </w:p>
    <w:p w:rsidR="002230D0" w:rsidRDefault="00C178A5" w:rsidP="002230D0">
      <w:pPr>
        <w:pStyle w:val="opsomming"/>
        <w:rPr>
          <w:sz w:val="26"/>
          <w:szCs w:val="26"/>
        </w:rPr>
      </w:pPr>
      <w:r>
        <w:rPr>
          <w:sz w:val="26"/>
          <w:szCs w:val="26"/>
        </w:rPr>
        <w:t>Wat tandwielen zijn</w:t>
      </w:r>
    </w:p>
    <w:p w:rsidR="002230D0" w:rsidRDefault="00C178A5" w:rsidP="002230D0">
      <w:pPr>
        <w:pStyle w:val="opsomming"/>
        <w:rPr>
          <w:sz w:val="26"/>
          <w:szCs w:val="26"/>
        </w:rPr>
      </w:pPr>
      <w:r>
        <w:rPr>
          <w:sz w:val="26"/>
          <w:szCs w:val="26"/>
        </w:rPr>
        <w:t>Hoe je een overbrenging kunt maken met tandwielen</w:t>
      </w:r>
    </w:p>
    <w:p w:rsidR="00F03680" w:rsidRDefault="005D5A2E" w:rsidP="002230D0">
      <w:pPr>
        <w:pStyle w:val="opsomming"/>
        <w:rPr>
          <w:sz w:val="26"/>
          <w:szCs w:val="26"/>
        </w:rPr>
      </w:pPr>
      <w:r>
        <w:rPr>
          <w:sz w:val="26"/>
          <w:szCs w:val="26"/>
        </w:rPr>
        <w:t>De verhouding tussen de diameter en de omtrek van een cirkel</w:t>
      </w:r>
    </w:p>
    <w:p w:rsidR="005D5A2E" w:rsidRDefault="005D5A2E" w:rsidP="002230D0">
      <w:pPr>
        <w:pStyle w:val="opsomming"/>
        <w:rPr>
          <w:sz w:val="26"/>
          <w:szCs w:val="26"/>
        </w:rPr>
      </w:pPr>
      <w:r>
        <w:rPr>
          <w:sz w:val="26"/>
          <w:szCs w:val="26"/>
        </w:rPr>
        <w:t>De omtrek van een cirkel berekenen</w:t>
      </w:r>
    </w:p>
    <w:p w:rsidR="005D5A2E" w:rsidRDefault="005D5A2E" w:rsidP="002230D0">
      <w:pPr>
        <w:pStyle w:val="opsomming"/>
        <w:rPr>
          <w:sz w:val="26"/>
          <w:szCs w:val="26"/>
        </w:rPr>
      </w:pPr>
      <w:r>
        <w:rPr>
          <w:sz w:val="26"/>
          <w:szCs w:val="26"/>
        </w:rPr>
        <w:t>Wat</w:t>
      </w:r>
      <w:r w:rsidRPr="005D5A2E">
        <w:rPr>
          <w:rFonts w:cstheme="minorHAnsi"/>
          <w:sz w:val="26"/>
          <w:szCs w:val="26"/>
        </w:rPr>
        <w:t xml:space="preserve"> </w:t>
      </w:r>
      <w:r>
        <w:rPr>
          <w:rFonts w:cstheme="minorHAnsi"/>
          <w:sz w:val="26"/>
          <w:szCs w:val="26"/>
        </w:rPr>
        <w:t>π</w:t>
      </w:r>
      <w:r>
        <w:rPr>
          <w:sz w:val="26"/>
          <w:szCs w:val="26"/>
        </w:rPr>
        <w:t xml:space="preserve"> </w:t>
      </w:r>
      <w:r>
        <w:rPr>
          <w:sz w:val="26"/>
          <w:szCs w:val="26"/>
        </w:rPr>
        <w:t>is</w:t>
      </w:r>
    </w:p>
    <w:p w:rsidR="005D5A2E" w:rsidRDefault="005D5A2E" w:rsidP="002230D0">
      <w:pPr>
        <w:pStyle w:val="opsomming"/>
        <w:rPr>
          <w:sz w:val="26"/>
          <w:szCs w:val="26"/>
        </w:rPr>
      </w:pPr>
      <w:r>
        <w:rPr>
          <w:sz w:val="26"/>
          <w:szCs w:val="26"/>
        </w:rPr>
        <w:t>De afstand bij één keer rondtrappen op een fiets berekenen</w:t>
      </w:r>
    </w:p>
    <w:p w:rsidR="005D5A2E" w:rsidRDefault="005D5A2E" w:rsidP="002230D0">
      <w:pPr>
        <w:pStyle w:val="opsomming"/>
        <w:rPr>
          <w:sz w:val="26"/>
          <w:szCs w:val="26"/>
        </w:rPr>
      </w:pPr>
      <w:r>
        <w:rPr>
          <w:sz w:val="26"/>
          <w:szCs w:val="26"/>
        </w:rPr>
        <w:t xml:space="preserve">Grafieken </w:t>
      </w:r>
      <w:r w:rsidR="006041F0">
        <w:rPr>
          <w:sz w:val="26"/>
          <w:szCs w:val="26"/>
        </w:rPr>
        <w:t>maken met tijd en afstand</w:t>
      </w:r>
    </w:p>
    <w:p w:rsidR="006041F0" w:rsidRDefault="006041F0" w:rsidP="002230D0">
      <w:pPr>
        <w:pStyle w:val="opsomming"/>
        <w:rPr>
          <w:sz w:val="26"/>
          <w:szCs w:val="26"/>
        </w:rPr>
      </w:pPr>
      <w:r>
        <w:rPr>
          <w:sz w:val="26"/>
          <w:szCs w:val="26"/>
        </w:rPr>
        <w:t>Snelheid berekenen aan de hand van diameter, versnelling en aantal keer trappen per minuut</w:t>
      </w:r>
    </w:p>
    <w:p w:rsidR="006041F0" w:rsidRDefault="006041F0" w:rsidP="002230D0">
      <w:pPr>
        <w:pStyle w:val="opsomming"/>
        <w:rPr>
          <w:sz w:val="26"/>
          <w:szCs w:val="26"/>
        </w:rPr>
      </w:pPr>
      <w:r>
        <w:rPr>
          <w:sz w:val="26"/>
          <w:szCs w:val="26"/>
        </w:rPr>
        <w:t>De gemiddelde snelheid uitrekenen aan de hand van de lijn in een grafiek</w:t>
      </w:r>
    </w:p>
    <w:p w:rsidR="006041F0" w:rsidRDefault="006041F0" w:rsidP="002230D0">
      <w:pPr>
        <w:pStyle w:val="opsomming"/>
        <w:rPr>
          <w:sz w:val="26"/>
          <w:szCs w:val="26"/>
        </w:rPr>
      </w:pPr>
      <w:r>
        <w:rPr>
          <w:sz w:val="26"/>
          <w:szCs w:val="26"/>
        </w:rPr>
        <w:t>Een onderzoek uitvoeren</w:t>
      </w:r>
    </w:p>
    <w:p w:rsidR="007402A9" w:rsidRDefault="007402A9" w:rsidP="007402A9">
      <w:pPr>
        <w:pStyle w:val="opsomming"/>
        <w:numPr>
          <w:ilvl w:val="0"/>
          <w:numId w:val="0"/>
        </w:numPr>
        <w:ind w:left="720" w:hanging="720"/>
        <w:rPr>
          <w:sz w:val="26"/>
          <w:szCs w:val="26"/>
        </w:rPr>
      </w:pPr>
    </w:p>
    <w:p w:rsidR="007402A9" w:rsidRDefault="007402A9" w:rsidP="007402A9">
      <w:pPr>
        <w:pStyle w:val="opsomming"/>
        <w:numPr>
          <w:ilvl w:val="0"/>
          <w:numId w:val="0"/>
        </w:numPr>
        <w:ind w:left="720" w:hanging="720"/>
        <w:rPr>
          <w:sz w:val="26"/>
          <w:szCs w:val="26"/>
        </w:rPr>
      </w:pPr>
      <w:r>
        <w:rPr>
          <w:sz w:val="26"/>
          <w:szCs w:val="26"/>
        </w:rPr>
        <w:t>In de klas komt aan de orde:</w:t>
      </w:r>
    </w:p>
    <w:p w:rsidR="007402A9" w:rsidRDefault="007402A9" w:rsidP="007402A9">
      <w:pPr>
        <w:pStyle w:val="opsomming"/>
        <w:ind w:hanging="720"/>
        <w:rPr>
          <w:sz w:val="26"/>
          <w:szCs w:val="26"/>
        </w:rPr>
      </w:pPr>
      <w:r>
        <w:rPr>
          <w:sz w:val="26"/>
          <w:szCs w:val="26"/>
        </w:rPr>
        <w:t xml:space="preserve">Kinderen leren </w:t>
      </w:r>
      <w:r w:rsidR="00C178A5">
        <w:rPr>
          <w:sz w:val="26"/>
          <w:szCs w:val="26"/>
        </w:rPr>
        <w:t>wat tandwielen zijn en breuken vermenigvuldigen en delen.</w:t>
      </w:r>
    </w:p>
    <w:p w:rsidR="007402A9" w:rsidRDefault="007402A9" w:rsidP="007402A9">
      <w:pPr>
        <w:pStyle w:val="opsomming"/>
        <w:ind w:hanging="720"/>
        <w:rPr>
          <w:sz w:val="26"/>
          <w:szCs w:val="26"/>
        </w:rPr>
      </w:pPr>
      <w:r>
        <w:rPr>
          <w:sz w:val="26"/>
          <w:szCs w:val="26"/>
        </w:rPr>
        <w:t xml:space="preserve">Kinderen </w:t>
      </w:r>
      <w:r w:rsidR="00905F8C">
        <w:rPr>
          <w:sz w:val="26"/>
          <w:szCs w:val="26"/>
        </w:rPr>
        <w:t>leren grafieken maken met tijd en afstand en snelheid uitrekenen</w:t>
      </w:r>
      <w:bookmarkStart w:id="0" w:name="_GoBack"/>
      <w:bookmarkEnd w:id="0"/>
      <w:r w:rsidR="00903F4B">
        <w:rPr>
          <w:sz w:val="26"/>
          <w:szCs w:val="26"/>
        </w:rPr>
        <w:t>.</w:t>
      </w:r>
    </w:p>
    <w:p w:rsidR="00903F4B" w:rsidRDefault="00903F4B" w:rsidP="007402A9">
      <w:pPr>
        <w:pStyle w:val="opsomming"/>
        <w:ind w:hanging="720"/>
        <w:rPr>
          <w:sz w:val="26"/>
          <w:szCs w:val="26"/>
        </w:rPr>
      </w:pPr>
      <w:r>
        <w:rPr>
          <w:sz w:val="26"/>
          <w:szCs w:val="26"/>
        </w:rPr>
        <w:t xml:space="preserve">Kinderen </w:t>
      </w:r>
      <w:r w:rsidR="006041F0">
        <w:rPr>
          <w:sz w:val="26"/>
          <w:szCs w:val="26"/>
        </w:rPr>
        <w:t>de verhouding tussen de diameter en de omtrek van een cirkel en de omtrek van figuren berekenen</w:t>
      </w:r>
      <w:r>
        <w:rPr>
          <w:sz w:val="26"/>
          <w:szCs w:val="26"/>
        </w:rPr>
        <w:t>.</w:t>
      </w:r>
    </w:p>
    <w:sectPr w:rsidR="00903F4B" w:rsidSect="00D87A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46014"/>
    <w:rsid w:val="00204857"/>
    <w:rsid w:val="002230D0"/>
    <w:rsid w:val="002440CF"/>
    <w:rsid w:val="00246486"/>
    <w:rsid w:val="0025785C"/>
    <w:rsid w:val="0038061E"/>
    <w:rsid w:val="00404DA4"/>
    <w:rsid w:val="0048487D"/>
    <w:rsid w:val="004E73BD"/>
    <w:rsid w:val="0059305E"/>
    <w:rsid w:val="005D5A2E"/>
    <w:rsid w:val="006041F0"/>
    <w:rsid w:val="007402A9"/>
    <w:rsid w:val="0078671E"/>
    <w:rsid w:val="00790CE4"/>
    <w:rsid w:val="007A5E24"/>
    <w:rsid w:val="007D7079"/>
    <w:rsid w:val="00814088"/>
    <w:rsid w:val="008E40FC"/>
    <w:rsid w:val="00903F4B"/>
    <w:rsid w:val="00905F8C"/>
    <w:rsid w:val="009A2845"/>
    <w:rsid w:val="00AA1742"/>
    <w:rsid w:val="00B816D3"/>
    <w:rsid w:val="00BE499A"/>
    <w:rsid w:val="00BE7E81"/>
    <w:rsid w:val="00C178A5"/>
    <w:rsid w:val="00D84B72"/>
    <w:rsid w:val="00D87A7A"/>
    <w:rsid w:val="00F03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E469"/>
  <w15:chartTrackingRefBased/>
  <w15:docId w15:val="{626977B9-1580-42F7-ACAD-D923079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A4"/>
    <w:pPr>
      <w:ind w:left="720"/>
      <w:contextualSpacing/>
    </w:pPr>
  </w:style>
  <w:style w:type="paragraph" w:customStyle="1" w:styleId="opsomming">
    <w:name w:val="opsomming"/>
    <w:basedOn w:val="Lijstalinea"/>
    <w:qFormat/>
    <w:rsid w:val="00404DA4"/>
    <w:pPr>
      <w:numPr>
        <w:numId w:val="1"/>
      </w:numPr>
      <w:spacing w:after="0"/>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Haisma, Anne</cp:lastModifiedBy>
  <cp:revision>6</cp:revision>
  <dcterms:created xsi:type="dcterms:W3CDTF">2018-04-16T12:54:00Z</dcterms:created>
  <dcterms:modified xsi:type="dcterms:W3CDTF">2018-04-16T13:10:00Z</dcterms:modified>
</cp:coreProperties>
</file>