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sz w:val="26"/>
          <w:szCs w:val="26"/>
        </w:rPr>
        <w:t>Nieuwsbrief Rekenen</w:t>
      </w:r>
    </w:p>
    <w:p w:rsidR="00404DA4" w:rsidRPr="00D87A7A" w:rsidRDefault="0025785C" w:rsidP="00404DA4">
      <w:pPr>
        <w:pBdr>
          <w:bottom w:val="single" w:sz="4" w:space="1" w:color="auto"/>
        </w:pBdr>
        <w:spacing w:after="0"/>
        <w:jc w:val="right"/>
        <w:rPr>
          <w:sz w:val="26"/>
          <w:szCs w:val="26"/>
        </w:rPr>
      </w:pPr>
      <w:r w:rsidRPr="00D87A7A">
        <w:rPr>
          <w:sz w:val="26"/>
          <w:szCs w:val="26"/>
        </w:rPr>
        <w:tab/>
        <w:t>Getal &amp; Ruimte Junior – Groep 7</w:t>
      </w:r>
      <w:r w:rsidR="00404DA4" w:rsidRPr="00D87A7A">
        <w:rPr>
          <w:sz w:val="26"/>
          <w:szCs w:val="26"/>
        </w:rPr>
        <w:t xml:space="preserve"> Blok 1</w:t>
      </w:r>
    </w:p>
    <w:p w:rsidR="00404DA4" w:rsidRPr="00D87A7A" w:rsidRDefault="00404DA4" w:rsidP="00404DA4">
      <w:pPr>
        <w:spacing w:after="0"/>
        <w:rPr>
          <w:sz w:val="26"/>
          <w:szCs w:val="26"/>
        </w:rPr>
      </w:pPr>
    </w:p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sz w:val="26"/>
          <w:szCs w:val="26"/>
        </w:rPr>
        <w:t xml:space="preserve">Deze maand worden de vaardigheden uit groep </w:t>
      </w:r>
      <w:r w:rsidR="00814088" w:rsidRPr="00D87A7A">
        <w:rPr>
          <w:sz w:val="26"/>
          <w:szCs w:val="26"/>
        </w:rPr>
        <w:t>6</w:t>
      </w:r>
      <w:r w:rsidRPr="00D87A7A">
        <w:rPr>
          <w:sz w:val="26"/>
          <w:szCs w:val="26"/>
        </w:rPr>
        <w:t xml:space="preserve"> nog eens geoefend.</w:t>
      </w:r>
    </w:p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sz w:val="26"/>
          <w:szCs w:val="26"/>
        </w:rPr>
        <w:t>Uw kind herhaalt:</w:t>
      </w:r>
      <w:bookmarkStart w:id="0" w:name="_GoBack"/>
      <w:bookmarkEnd w:id="0"/>
    </w:p>
    <w:p w:rsidR="002440CF" w:rsidRPr="00D87A7A" w:rsidRDefault="002440CF" w:rsidP="002440CF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Hoofdrekenen met de voorrangsregels</w:t>
      </w:r>
    </w:p>
    <w:p w:rsidR="008E40FC" w:rsidRPr="00D87A7A" w:rsidRDefault="008E40FC" w:rsidP="008E40FC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Optellen en aftrekken tot 100.000</w:t>
      </w:r>
    </w:p>
    <w:p w:rsidR="00404DA4" w:rsidRPr="00D87A7A" w:rsidRDefault="008E40FC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6"/>
          <w:szCs w:val="26"/>
        </w:rPr>
      </w:pPr>
      <w:r w:rsidRPr="00D87A7A">
        <w:rPr>
          <w:sz w:val="26"/>
          <w:szCs w:val="26"/>
        </w:rPr>
        <w:t>Gelijknamige breuken optellen en aftrekken over de hele</w:t>
      </w:r>
    </w:p>
    <w:p w:rsidR="008E40FC" w:rsidRPr="00D87A7A" w:rsidRDefault="008E40FC" w:rsidP="008E40FC">
      <w:pPr>
        <w:pStyle w:val="Lijstalinea"/>
        <w:numPr>
          <w:ilvl w:val="0"/>
          <w:numId w:val="1"/>
        </w:numPr>
        <w:spacing w:after="0"/>
        <w:ind w:hanging="720"/>
        <w:rPr>
          <w:sz w:val="26"/>
          <w:szCs w:val="26"/>
        </w:rPr>
      </w:pPr>
      <w:r w:rsidRPr="00D87A7A">
        <w:rPr>
          <w:sz w:val="26"/>
          <w:szCs w:val="26"/>
        </w:rPr>
        <w:t>Breuken vermenigvuldigen en delen</w:t>
      </w:r>
    </w:p>
    <w:p w:rsidR="00404DA4" w:rsidRPr="00D87A7A" w:rsidRDefault="00404DA4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6"/>
          <w:szCs w:val="26"/>
        </w:rPr>
      </w:pPr>
      <w:r w:rsidRPr="00D87A7A">
        <w:rPr>
          <w:sz w:val="26"/>
          <w:szCs w:val="26"/>
        </w:rPr>
        <w:t xml:space="preserve">Meten en rekenen met </w:t>
      </w:r>
      <w:r w:rsidR="008E40FC" w:rsidRPr="00D87A7A">
        <w:rPr>
          <w:sz w:val="26"/>
          <w:szCs w:val="26"/>
        </w:rPr>
        <w:t xml:space="preserve">lengtematen, </w:t>
      </w:r>
      <w:r w:rsidRPr="00D87A7A">
        <w:rPr>
          <w:sz w:val="26"/>
          <w:szCs w:val="26"/>
        </w:rPr>
        <w:t>gewicht en inhoud</w:t>
      </w:r>
    </w:p>
    <w:p w:rsidR="008E40FC" w:rsidRPr="00D87A7A" w:rsidRDefault="008E40FC" w:rsidP="008E40FC">
      <w:pPr>
        <w:pStyle w:val="Lijstalinea"/>
        <w:numPr>
          <w:ilvl w:val="0"/>
          <w:numId w:val="1"/>
        </w:numPr>
        <w:spacing w:after="0"/>
        <w:ind w:hanging="720"/>
        <w:rPr>
          <w:sz w:val="26"/>
          <w:szCs w:val="26"/>
        </w:rPr>
      </w:pPr>
      <w:r w:rsidRPr="00D87A7A">
        <w:rPr>
          <w:sz w:val="26"/>
          <w:szCs w:val="26"/>
        </w:rPr>
        <w:t>Omtrek en oppervlakte berekenen</w:t>
      </w:r>
    </w:p>
    <w:p w:rsidR="00404DA4" w:rsidRPr="00D87A7A" w:rsidRDefault="008E40FC" w:rsidP="00404DA4">
      <w:pPr>
        <w:pStyle w:val="Lijstalinea"/>
        <w:numPr>
          <w:ilvl w:val="0"/>
          <w:numId w:val="1"/>
        </w:numPr>
        <w:spacing w:after="0"/>
        <w:ind w:hanging="720"/>
        <w:rPr>
          <w:sz w:val="26"/>
          <w:szCs w:val="26"/>
        </w:rPr>
      </w:pPr>
      <w:r w:rsidRPr="00D87A7A">
        <w:rPr>
          <w:sz w:val="26"/>
          <w:szCs w:val="26"/>
        </w:rPr>
        <w:t>Geldbedragen optellen en aftrekken tot 1000 euro</w:t>
      </w:r>
    </w:p>
    <w:p w:rsidR="00404DA4" w:rsidRPr="00D87A7A" w:rsidRDefault="00404DA4" w:rsidP="00404DA4">
      <w:pPr>
        <w:spacing w:after="0"/>
        <w:rPr>
          <w:sz w:val="26"/>
          <w:szCs w:val="26"/>
        </w:rPr>
      </w:pPr>
    </w:p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sz w:val="26"/>
          <w:szCs w:val="26"/>
        </w:rPr>
        <w:t xml:space="preserve">In de klas komt het volgende aan de orde: </w:t>
      </w:r>
    </w:p>
    <w:p w:rsidR="002440CF" w:rsidRPr="00D87A7A" w:rsidRDefault="002440CF" w:rsidP="002440CF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Hoofdrekenen met de rekenregels in opgaven, zoals 25 – 200 : 50</w:t>
      </w:r>
    </w:p>
    <w:p w:rsidR="002440CF" w:rsidRPr="00D87A7A" w:rsidRDefault="002440CF" w:rsidP="002440CF">
      <w:pPr>
        <w:pStyle w:val="opsomming"/>
        <w:numPr>
          <w:ilvl w:val="0"/>
          <w:numId w:val="0"/>
        </w:numPr>
        <w:ind w:left="72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6D0A08B3" wp14:editId="34FCBA55">
            <wp:extent cx="4347713" cy="1412816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254" cy="14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857" w:rsidRPr="00D87A7A" w:rsidRDefault="00204857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 xml:space="preserve">Cijferend optellen, </w:t>
      </w:r>
      <w:r w:rsidR="00404DA4" w:rsidRPr="00D87A7A">
        <w:rPr>
          <w:sz w:val="26"/>
          <w:szCs w:val="26"/>
        </w:rPr>
        <w:t>aftrekken</w:t>
      </w:r>
      <w:r w:rsidRPr="00D87A7A">
        <w:rPr>
          <w:sz w:val="26"/>
          <w:szCs w:val="26"/>
        </w:rPr>
        <w:t>, vermenigvuldigen en delen</w:t>
      </w:r>
      <w:r w:rsidR="00404DA4" w:rsidRPr="00D87A7A">
        <w:rPr>
          <w:sz w:val="26"/>
          <w:szCs w:val="26"/>
        </w:rPr>
        <w:t xml:space="preserve">. De kinderen controleren hun antwoord aan de hand van een schatting met passende getallen. </w:t>
      </w:r>
    </w:p>
    <w:p w:rsidR="00204857" w:rsidRPr="00D87A7A" w:rsidRDefault="00204857" w:rsidP="00204857">
      <w:pPr>
        <w:pStyle w:val="opsomming"/>
        <w:numPr>
          <w:ilvl w:val="0"/>
          <w:numId w:val="0"/>
        </w:numPr>
        <w:ind w:left="709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28A7197C" wp14:editId="2E63087B">
            <wp:extent cx="4382219" cy="31325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1055" cy="32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D87A7A" w:rsidRDefault="00204857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lastRenderedPageBreak/>
        <w:t>Gelijknamige breuken optellen en aftrekken</w:t>
      </w:r>
      <w:r w:rsidR="0078671E" w:rsidRPr="00D87A7A">
        <w:rPr>
          <w:sz w:val="26"/>
          <w:szCs w:val="26"/>
        </w:rPr>
        <w:t xml:space="preserve"> over de hele</w:t>
      </w:r>
      <w:r w:rsidR="00404DA4" w:rsidRPr="00D87A7A">
        <w:rPr>
          <w:sz w:val="26"/>
          <w:szCs w:val="26"/>
        </w:rPr>
        <w:t xml:space="preserve">. </w:t>
      </w:r>
    </w:p>
    <w:p w:rsidR="00404DA4" w:rsidRPr="00D87A7A" w:rsidRDefault="00204857" w:rsidP="00404DA4">
      <w:pPr>
        <w:pStyle w:val="opsomming"/>
        <w:numPr>
          <w:ilvl w:val="0"/>
          <w:numId w:val="0"/>
        </w:numPr>
        <w:ind w:left="72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3BB4D950" wp14:editId="6BCFDD00">
            <wp:extent cx="4951562" cy="1772236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5998" cy="178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D87A7A" w:rsidRDefault="00BE7E81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Breuken vermenigvuldigen en delen</w:t>
      </w:r>
      <w:r w:rsidR="00404DA4" w:rsidRPr="00D87A7A">
        <w:rPr>
          <w:sz w:val="26"/>
          <w:szCs w:val="26"/>
        </w:rPr>
        <w:t>.</w:t>
      </w:r>
    </w:p>
    <w:p w:rsidR="00404DA4" w:rsidRPr="00D87A7A" w:rsidRDefault="00BE7E81" w:rsidP="00404DA4">
      <w:pPr>
        <w:pStyle w:val="opsomming"/>
        <w:numPr>
          <w:ilvl w:val="0"/>
          <w:numId w:val="0"/>
        </w:numPr>
        <w:ind w:left="72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7FA58385" wp14:editId="46D7AD62">
            <wp:extent cx="4951095" cy="2393138"/>
            <wp:effectExtent l="0" t="0" r="1905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542" cy="24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D87A7A" w:rsidRDefault="00BE7E81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Berekenen van oppervlaktes</w:t>
      </w:r>
      <w:r w:rsidR="00404DA4" w:rsidRPr="00D87A7A">
        <w:rPr>
          <w:sz w:val="26"/>
          <w:szCs w:val="26"/>
        </w:rPr>
        <w:t>.</w:t>
      </w:r>
      <w:r w:rsidR="0078671E" w:rsidRPr="00D87A7A">
        <w:rPr>
          <w:sz w:val="26"/>
          <w:szCs w:val="26"/>
        </w:rPr>
        <w:t xml:space="preserve"> Kinderen leren de schrijfwijze van een oppervlaktemaat.</w:t>
      </w:r>
    </w:p>
    <w:p w:rsidR="00404DA4" w:rsidRPr="00D87A7A" w:rsidRDefault="00BE7E81" w:rsidP="00404DA4">
      <w:pPr>
        <w:pStyle w:val="opsomming"/>
        <w:numPr>
          <w:ilvl w:val="0"/>
          <w:numId w:val="0"/>
        </w:numPr>
        <w:ind w:left="72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4ECCD123" wp14:editId="2D63BE6F">
            <wp:extent cx="4951095" cy="1665646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5149" cy="167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1" w:rsidRPr="00D87A7A" w:rsidRDefault="00BE7E81">
      <w:pPr>
        <w:rPr>
          <w:sz w:val="26"/>
          <w:szCs w:val="26"/>
        </w:rPr>
      </w:pPr>
      <w:r w:rsidRPr="00D87A7A">
        <w:rPr>
          <w:sz w:val="26"/>
          <w:szCs w:val="26"/>
        </w:rPr>
        <w:br w:type="page"/>
      </w:r>
    </w:p>
    <w:p w:rsidR="00404DA4" w:rsidRPr="00D87A7A" w:rsidRDefault="00404DA4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lastRenderedPageBreak/>
        <w:t xml:space="preserve">Kinderen </w:t>
      </w:r>
      <w:r w:rsidR="00BE7E81" w:rsidRPr="00D87A7A">
        <w:rPr>
          <w:sz w:val="26"/>
          <w:szCs w:val="26"/>
        </w:rPr>
        <w:t>leren tijdsduur uitrekenen en toe te passen</w:t>
      </w:r>
      <w:r w:rsidRPr="00D87A7A">
        <w:rPr>
          <w:sz w:val="26"/>
          <w:szCs w:val="26"/>
        </w:rPr>
        <w:t>.</w:t>
      </w:r>
      <w:r w:rsidR="0078671E" w:rsidRPr="00D87A7A">
        <w:rPr>
          <w:sz w:val="26"/>
          <w:szCs w:val="26"/>
        </w:rPr>
        <w:t xml:space="preserve"> Ook leren ze de 24-uursklok.</w:t>
      </w:r>
    </w:p>
    <w:p w:rsidR="00404DA4" w:rsidRPr="00D87A7A" w:rsidRDefault="00BE7E81" w:rsidP="00404DA4">
      <w:pPr>
        <w:pStyle w:val="opsomming"/>
        <w:numPr>
          <w:ilvl w:val="0"/>
          <w:numId w:val="0"/>
        </w:numPr>
        <w:ind w:left="72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63960B1E" wp14:editId="7A9A2C74">
            <wp:extent cx="5167223" cy="4188686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8879" cy="419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D87A7A" w:rsidRDefault="00404DA4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 xml:space="preserve">Bij het rekenen met euromunten en biljetten wordt extra aandacht besteed aan </w:t>
      </w:r>
      <w:r w:rsidR="0078671E" w:rsidRPr="00D87A7A">
        <w:rPr>
          <w:sz w:val="26"/>
          <w:szCs w:val="26"/>
        </w:rPr>
        <w:t xml:space="preserve">gepast betalen, </w:t>
      </w:r>
      <w:r w:rsidR="00BE7E81" w:rsidRPr="00D87A7A">
        <w:rPr>
          <w:sz w:val="26"/>
          <w:szCs w:val="26"/>
        </w:rPr>
        <w:t>geld wisselen en teruggeven</w:t>
      </w:r>
      <w:r w:rsidRPr="00D87A7A">
        <w:rPr>
          <w:sz w:val="26"/>
          <w:szCs w:val="26"/>
        </w:rPr>
        <w:t>.</w:t>
      </w:r>
    </w:p>
    <w:p w:rsidR="00404DA4" w:rsidRPr="00D87A7A" w:rsidRDefault="00BE7E81" w:rsidP="00404DA4">
      <w:pPr>
        <w:pStyle w:val="Lijstalinea"/>
        <w:spacing w:after="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drawing>
          <wp:inline distT="0" distB="0" distL="0" distR="0" wp14:anchorId="3F143080" wp14:editId="1BE888E2">
            <wp:extent cx="5201728" cy="827391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9235" cy="83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A4" w:rsidRPr="00D87A7A" w:rsidRDefault="00404DA4" w:rsidP="00404DA4">
      <w:pPr>
        <w:pStyle w:val="Lijstalinea"/>
        <w:spacing w:after="0"/>
        <w:ind w:left="284"/>
        <w:rPr>
          <w:sz w:val="26"/>
          <w:szCs w:val="26"/>
        </w:rPr>
      </w:pPr>
    </w:p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sz w:val="26"/>
          <w:szCs w:val="26"/>
        </w:rPr>
        <w:t xml:space="preserve">Tips voor thuis </w:t>
      </w:r>
    </w:p>
    <w:p w:rsidR="00404DA4" w:rsidRPr="00D87A7A" w:rsidRDefault="00404DA4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 xml:space="preserve">Oefen de waarde van grote getallen door grote getallen te zoeken in nieuwsberichten en samen te bespreken wat de waarde van dat getal is. </w:t>
      </w:r>
    </w:p>
    <w:p w:rsidR="00404DA4" w:rsidRPr="00D87A7A" w:rsidRDefault="00404DA4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Oefen rekenen met inhoud en gewichten door bijvoorbeeld samen te koken of te bakken.</w:t>
      </w:r>
    </w:p>
    <w:p w:rsidR="00404DA4" w:rsidRPr="00D87A7A" w:rsidRDefault="00404DA4" w:rsidP="00404DA4">
      <w:pPr>
        <w:pStyle w:val="opsomming"/>
        <w:rPr>
          <w:sz w:val="26"/>
          <w:szCs w:val="26"/>
        </w:rPr>
      </w:pPr>
      <w:r w:rsidRPr="00D87A7A">
        <w:rPr>
          <w:sz w:val="26"/>
          <w:szCs w:val="26"/>
        </w:rPr>
        <w:t>Oefen het klokkijken door regelmatig aan uw kind te vragen hoe laat het is. Of hoe lang bijvoorbeeld zijn of haar favoriete programma duurt. Voor extra hulp kunt u onderstaande afbeelding gebruiken.</w:t>
      </w:r>
    </w:p>
    <w:p w:rsidR="00404DA4" w:rsidRPr="00D87A7A" w:rsidRDefault="00404DA4" w:rsidP="00404DA4">
      <w:pPr>
        <w:spacing w:after="0"/>
        <w:rPr>
          <w:sz w:val="26"/>
          <w:szCs w:val="26"/>
        </w:rPr>
      </w:pPr>
      <w:r w:rsidRPr="00D87A7A">
        <w:rPr>
          <w:noProof/>
          <w:sz w:val="26"/>
          <w:szCs w:val="26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3DE6A1EB" wp14:editId="53DE8E0F">
            <wp:simplePos x="0" y="0"/>
            <wp:positionH relativeFrom="column">
              <wp:posOffset>567055</wp:posOffset>
            </wp:positionH>
            <wp:positionV relativeFrom="paragraph">
              <wp:posOffset>202565</wp:posOffset>
            </wp:positionV>
            <wp:extent cx="3114636" cy="32400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3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A4" w:rsidRPr="00D87A7A" w:rsidRDefault="00404DA4" w:rsidP="00404DA4">
      <w:pPr>
        <w:spacing w:after="0"/>
        <w:rPr>
          <w:sz w:val="26"/>
          <w:szCs w:val="26"/>
        </w:rPr>
      </w:pPr>
    </w:p>
    <w:p w:rsidR="00D84B72" w:rsidRPr="00D87A7A" w:rsidRDefault="00D84B72">
      <w:pPr>
        <w:rPr>
          <w:sz w:val="26"/>
          <w:szCs w:val="26"/>
        </w:rPr>
      </w:pPr>
    </w:p>
    <w:sectPr w:rsidR="00D84B72" w:rsidRPr="00D87A7A" w:rsidSect="00D87A7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4"/>
    <w:rsid w:val="00204857"/>
    <w:rsid w:val="002440CF"/>
    <w:rsid w:val="00246486"/>
    <w:rsid w:val="0025785C"/>
    <w:rsid w:val="00404DA4"/>
    <w:rsid w:val="0078671E"/>
    <w:rsid w:val="00814088"/>
    <w:rsid w:val="008E40FC"/>
    <w:rsid w:val="00BE499A"/>
    <w:rsid w:val="00BE7E81"/>
    <w:rsid w:val="00D84B72"/>
    <w:rsid w:val="00D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77B9-1580-42F7-ACAD-D923079E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DA4"/>
    <w:pPr>
      <w:ind w:left="720"/>
      <w:contextualSpacing/>
    </w:pPr>
  </w:style>
  <w:style w:type="paragraph" w:customStyle="1" w:styleId="opsomming">
    <w:name w:val="opsomming"/>
    <w:basedOn w:val="Lijstalinea"/>
    <w:qFormat/>
    <w:rsid w:val="00404DA4"/>
    <w:pPr>
      <w:numPr>
        <w:numId w:val="1"/>
      </w:numPr>
      <w:spacing w:after="0"/>
      <w:ind w:hanging="720"/>
    </w:pPr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Haisma, Anne</cp:lastModifiedBy>
  <cp:revision>8</cp:revision>
  <dcterms:created xsi:type="dcterms:W3CDTF">2018-03-12T13:05:00Z</dcterms:created>
  <dcterms:modified xsi:type="dcterms:W3CDTF">2018-03-27T14:07:00Z</dcterms:modified>
</cp:coreProperties>
</file>