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A6372B">
        <w:rPr>
          <w:sz w:val="28"/>
          <w:szCs w:val="28"/>
        </w:rPr>
        <w:t>7</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1F5005" w:rsidRDefault="004F7D7B" w:rsidP="000B1D85">
      <w:pPr>
        <w:pStyle w:val="opsomming"/>
      </w:pPr>
      <w:r>
        <w:t>Cijferend optellen met onthouden</w:t>
      </w:r>
    </w:p>
    <w:p w:rsidR="004F7D7B" w:rsidRDefault="004F7D7B" w:rsidP="000B1D85">
      <w:pPr>
        <w:pStyle w:val="opsomming"/>
      </w:pPr>
      <w:r>
        <w:t>Omrekenen van maten voor inhoud en gewicht</w:t>
      </w:r>
    </w:p>
    <w:p w:rsidR="00B0568E" w:rsidRDefault="00B0568E" w:rsidP="000B1D85">
      <w:pPr>
        <w:pStyle w:val="opsomming"/>
      </w:pPr>
      <w:r>
        <w:t>Cijferend aftrekken met lenen</w:t>
      </w:r>
    </w:p>
    <w:p w:rsidR="008814B0" w:rsidRPr="005B5D0A" w:rsidRDefault="008814B0"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B27247" w:rsidRDefault="000551AA" w:rsidP="000551AA">
      <w:pPr>
        <w:pStyle w:val="opsomming"/>
        <w:rPr>
          <w:szCs w:val="28"/>
        </w:rPr>
      </w:pPr>
      <w:r w:rsidRPr="004F7D7B">
        <w:t>Kinderen oefenen het cijferend optellen</w:t>
      </w:r>
      <w:r w:rsidR="00CE7ECA">
        <w:t xml:space="preserve"> met onthouden</w:t>
      </w:r>
      <w:r w:rsidRPr="004F7D7B">
        <w:t xml:space="preserve">. Eerst worden de eenheden opgeteld, daarna de tientallen en daarna de honderdtallen. Vooraf maken kinderen een schatting van het antwoord, zo kunnen ze controleren of hun berekening klopt. </w:t>
      </w:r>
      <w:r w:rsidR="004F7D7B">
        <w:rPr>
          <w:noProof/>
          <w:lang w:eastAsia="nl-NL"/>
        </w:rPr>
        <w:drawing>
          <wp:inline distT="0" distB="0" distL="0" distR="0" wp14:anchorId="6FE92384" wp14:editId="58053D4A">
            <wp:extent cx="3600000" cy="1690873"/>
            <wp:effectExtent l="0" t="0" r="63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690873"/>
                    </a:xfrm>
                    <a:prstGeom prst="rect">
                      <a:avLst/>
                    </a:prstGeom>
                  </pic:spPr>
                </pic:pic>
              </a:graphicData>
            </a:graphic>
          </wp:inline>
        </w:drawing>
      </w:r>
    </w:p>
    <w:p w:rsidR="0023437F" w:rsidRDefault="00F921A0" w:rsidP="0023437F">
      <w:pPr>
        <w:pStyle w:val="opsomming"/>
        <w:rPr>
          <w:szCs w:val="28"/>
        </w:rPr>
      </w:pPr>
      <w:r>
        <w:rPr>
          <w:szCs w:val="28"/>
        </w:rPr>
        <w:t xml:space="preserve">Kinderen </w:t>
      </w:r>
      <w:r w:rsidR="0023437F">
        <w:rPr>
          <w:szCs w:val="28"/>
        </w:rPr>
        <w:t xml:space="preserve">oefenen </w:t>
      </w:r>
      <w:r w:rsidR="004F7D7B">
        <w:rPr>
          <w:szCs w:val="28"/>
        </w:rPr>
        <w:t>het omrekenen van maten aan de hand van het metriek stelsel.</w:t>
      </w:r>
    </w:p>
    <w:p w:rsidR="0023437F" w:rsidRDefault="004F7D7B" w:rsidP="0023437F">
      <w:pPr>
        <w:pStyle w:val="opsomming"/>
        <w:numPr>
          <w:ilvl w:val="0"/>
          <w:numId w:val="0"/>
        </w:numPr>
        <w:ind w:left="720"/>
        <w:rPr>
          <w:szCs w:val="28"/>
        </w:rPr>
      </w:pPr>
      <w:r>
        <w:rPr>
          <w:noProof/>
          <w:lang w:eastAsia="nl-NL"/>
        </w:rPr>
        <w:drawing>
          <wp:inline distT="0" distB="0" distL="0" distR="0" wp14:anchorId="2ABD858B" wp14:editId="72D5A504">
            <wp:extent cx="3600000" cy="1163095"/>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163095"/>
                    </a:xfrm>
                    <a:prstGeom prst="rect">
                      <a:avLst/>
                    </a:prstGeom>
                  </pic:spPr>
                </pic:pic>
              </a:graphicData>
            </a:graphic>
          </wp:inline>
        </w:drawing>
      </w:r>
    </w:p>
    <w:p w:rsidR="004F7D7B" w:rsidRPr="0023437F" w:rsidRDefault="004F7D7B" w:rsidP="0023437F">
      <w:pPr>
        <w:pStyle w:val="opsomming"/>
        <w:numPr>
          <w:ilvl w:val="0"/>
          <w:numId w:val="0"/>
        </w:numPr>
        <w:ind w:left="720"/>
        <w:rPr>
          <w:szCs w:val="28"/>
        </w:rPr>
      </w:pPr>
      <w:r>
        <w:rPr>
          <w:noProof/>
          <w:lang w:eastAsia="nl-NL"/>
        </w:rPr>
        <w:drawing>
          <wp:inline distT="0" distB="0" distL="0" distR="0" wp14:anchorId="15177DEB" wp14:editId="4D7D3FEE">
            <wp:extent cx="3600000" cy="1349206"/>
            <wp:effectExtent l="0" t="0" r="635"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349206"/>
                    </a:xfrm>
                    <a:prstGeom prst="rect">
                      <a:avLst/>
                    </a:prstGeom>
                  </pic:spPr>
                </pic:pic>
              </a:graphicData>
            </a:graphic>
          </wp:inline>
        </w:drawing>
      </w:r>
    </w:p>
    <w:p w:rsidR="00482B37" w:rsidRDefault="00482B37" w:rsidP="00482B37">
      <w:pPr>
        <w:pStyle w:val="opsomming"/>
        <w:numPr>
          <w:ilvl w:val="0"/>
          <w:numId w:val="0"/>
        </w:numPr>
        <w:ind w:left="720"/>
        <w:rPr>
          <w:noProof/>
          <w:lang w:eastAsia="nl-NL"/>
        </w:rPr>
      </w:pPr>
    </w:p>
    <w:p w:rsidR="00F7625F" w:rsidRDefault="00F7625F" w:rsidP="00482B37">
      <w:pPr>
        <w:pStyle w:val="opsomming"/>
        <w:numPr>
          <w:ilvl w:val="0"/>
          <w:numId w:val="0"/>
        </w:numPr>
        <w:ind w:left="720"/>
        <w:rPr>
          <w:noProof/>
          <w:lang w:eastAsia="nl-NL"/>
        </w:rPr>
      </w:pPr>
    </w:p>
    <w:p w:rsidR="00CF1B3F" w:rsidRPr="005B5D0A" w:rsidRDefault="00CF1B3F" w:rsidP="00482B37">
      <w:pPr>
        <w:pStyle w:val="opsomming"/>
        <w:numPr>
          <w:ilvl w:val="0"/>
          <w:numId w:val="0"/>
        </w:numPr>
        <w:ind w:left="720"/>
        <w:rPr>
          <w:szCs w:val="28"/>
        </w:rPr>
      </w:pPr>
    </w:p>
    <w:p w:rsidR="005E7622" w:rsidRDefault="005E7622" w:rsidP="005E7622">
      <w:pPr>
        <w:pStyle w:val="opsomming"/>
        <w:numPr>
          <w:ilvl w:val="0"/>
          <w:numId w:val="0"/>
        </w:numPr>
        <w:ind w:left="720"/>
        <w:rPr>
          <w:szCs w:val="28"/>
        </w:rPr>
      </w:pPr>
    </w:p>
    <w:p w:rsidR="000F792C" w:rsidRDefault="000F792C" w:rsidP="005E7622">
      <w:pPr>
        <w:pStyle w:val="opsomming"/>
        <w:numPr>
          <w:ilvl w:val="0"/>
          <w:numId w:val="0"/>
        </w:numPr>
        <w:ind w:left="720"/>
        <w:rPr>
          <w:szCs w:val="28"/>
        </w:rPr>
      </w:pPr>
    </w:p>
    <w:p w:rsidR="000F792C" w:rsidRDefault="000F792C" w:rsidP="005E7622">
      <w:pPr>
        <w:pStyle w:val="opsomming"/>
        <w:numPr>
          <w:ilvl w:val="0"/>
          <w:numId w:val="0"/>
        </w:numPr>
        <w:ind w:left="720"/>
        <w:rPr>
          <w:szCs w:val="28"/>
        </w:rPr>
      </w:pPr>
    </w:p>
    <w:p w:rsidR="000551AA" w:rsidRDefault="000551AA" w:rsidP="000551AA">
      <w:pPr>
        <w:pStyle w:val="opsomming"/>
      </w:pPr>
      <w:r w:rsidRPr="004F7D7B">
        <w:t xml:space="preserve">Kinderen oefenen het cijferend </w:t>
      </w:r>
      <w:r w:rsidR="00CE7ECA">
        <w:t>aftrekken met lenen</w:t>
      </w:r>
      <w:r w:rsidRPr="004F7D7B">
        <w:t>. Eerst worden de eenheden opgeteld, daarna de tientallen en daarna de honderdtallen. Vooraf maken kinderen een schatting van het antwoord, zo kunnen ze controleren of hun berekening klopt.</w:t>
      </w:r>
    </w:p>
    <w:p w:rsidR="00B831C1" w:rsidRDefault="00B831C1" w:rsidP="00B831C1">
      <w:pPr>
        <w:pStyle w:val="opsomming"/>
        <w:numPr>
          <w:ilvl w:val="0"/>
          <w:numId w:val="0"/>
        </w:numPr>
        <w:ind w:left="720"/>
      </w:pPr>
      <w:r w:rsidRPr="00B831C1">
        <w:rPr>
          <w:noProof/>
          <w:lang w:eastAsia="nl-NL"/>
        </w:rPr>
        <w:drawing>
          <wp:inline distT="0" distB="0" distL="0" distR="0" wp14:anchorId="484873E3" wp14:editId="1E92AADA">
            <wp:extent cx="3600000" cy="1659921"/>
            <wp:effectExtent l="0" t="0" r="63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659921"/>
                    </a:xfrm>
                    <a:prstGeom prst="rect">
                      <a:avLst/>
                    </a:prstGeom>
                  </pic:spPr>
                </pic:pic>
              </a:graphicData>
            </a:graphic>
          </wp:inline>
        </w:drawing>
      </w:r>
    </w:p>
    <w:p w:rsidR="000551AA" w:rsidRDefault="000551AA" w:rsidP="005505D8">
      <w:pPr>
        <w:spacing w:after="0"/>
        <w:rPr>
          <w:sz w:val="28"/>
          <w:szCs w:val="28"/>
        </w:rPr>
      </w:pPr>
    </w:p>
    <w:p w:rsidR="000551AA" w:rsidRDefault="000551AA" w:rsidP="005505D8">
      <w:pPr>
        <w:spacing w:after="0"/>
        <w:rPr>
          <w:sz w:val="28"/>
          <w:szCs w:val="28"/>
        </w:rPr>
      </w:pPr>
    </w:p>
    <w:p w:rsidR="00A73CD0" w:rsidRPr="005B5D0A" w:rsidRDefault="00C33075" w:rsidP="005505D8">
      <w:pPr>
        <w:spacing w:after="0"/>
        <w:rPr>
          <w:sz w:val="28"/>
          <w:szCs w:val="28"/>
        </w:rPr>
      </w:pPr>
      <w:r>
        <w:rPr>
          <w:sz w:val="28"/>
          <w:szCs w:val="28"/>
        </w:rPr>
        <w:t>T</w:t>
      </w:r>
      <w:r w:rsidR="00A73CD0" w:rsidRPr="005B5D0A">
        <w:rPr>
          <w:sz w:val="28"/>
          <w:szCs w:val="28"/>
        </w:rPr>
        <w:t>ips voor thuis:</w:t>
      </w:r>
    </w:p>
    <w:p w:rsidR="000A3F21" w:rsidRDefault="00DB63CC" w:rsidP="00DB63CC">
      <w:pPr>
        <w:pStyle w:val="opsomming"/>
      </w:pPr>
      <w:r>
        <w:t>Oefen met getallen door te gooien met vier dobbelstenen. Gooi met de dobbelstenen en probeer een zo groot mogelijk getal te bedenken met de cijfers op de dobbelstenen. Wat zijn de duizendtallen, de honderdtallen, de tientallen en de eenheden? Daarna is de ander aan de beurt. Wie het grootste getal heeft gegooid wint. Herhaal een paar keer en kijk wie uiteindelijk de meeste punten heeft.</w:t>
      </w:r>
    </w:p>
    <w:p w:rsidR="00DB63CC" w:rsidRDefault="00DB63CC" w:rsidP="00DB63CC">
      <w:pPr>
        <w:pStyle w:val="opsomming"/>
      </w:pPr>
      <w:r>
        <w:t>Oefen met maten door in huis op zoek te gaan naar voorwerpen die passen bij 1 liter, 1 deciliter en 1 centiliter. Doe dat ook voor 1 kilo, 1 gram en 1 milligram. Controleer eventueel met een maatbeker of keukenweegschaal.</w:t>
      </w:r>
    </w:p>
    <w:p w:rsidR="00DB63CC" w:rsidRDefault="00DB63CC" w:rsidP="00DB63CC">
      <w:pPr>
        <w:pStyle w:val="opsomming"/>
        <w:numPr>
          <w:ilvl w:val="0"/>
          <w:numId w:val="0"/>
        </w:numPr>
        <w:ind w:left="720" w:hanging="720"/>
      </w:pPr>
    </w:p>
    <w:p w:rsidR="00DB63CC" w:rsidRPr="005B5D0A" w:rsidRDefault="00DB63CC" w:rsidP="00DB63CC">
      <w:pPr>
        <w:pStyle w:val="opsomming"/>
        <w:numPr>
          <w:ilvl w:val="0"/>
          <w:numId w:val="0"/>
        </w:numPr>
        <w:ind w:left="720" w:hanging="720"/>
      </w:pPr>
    </w:p>
    <w:p w:rsidR="00F30D27" w:rsidRPr="008A3C82" w:rsidRDefault="00F30D27" w:rsidP="008A3C82">
      <w:pPr>
        <w:rPr>
          <w:sz w:val="28"/>
          <w:szCs w:val="28"/>
        </w:rPr>
      </w:pPr>
      <w:bookmarkStart w:id="0" w:name="_GoBack"/>
      <w:bookmarkEnd w:id="0"/>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A041FB"/>
    <w:multiLevelType w:val="hybridMultilevel"/>
    <w:tmpl w:val="E6D88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7254F7"/>
    <w:multiLevelType w:val="hybridMultilevel"/>
    <w:tmpl w:val="B8980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1"/>
  </w:num>
  <w:num w:numId="5">
    <w:abstractNumId w:val="2"/>
  </w:num>
  <w:num w:numId="6">
    <w:abstractNumId w:val="6"/>
  </w:num>
  <w:num w:numId="7">
    <w:abstractNumId w:val="20"/>
  </w:num>
  <w:num w:numId="8">
    <w:abstractNumId w:val="9"/>
  </w:num>
  <w:num w:numId="9">
    <w:abstractNumId w:val="13"/>
  </w:num>
  <w:num w:numId="10">
    <w:abstractNumId w:val="21"/>
  </w:num>
  <w:num w:numId="11">
    <w:abstractNumId w:val="7"/>
  </w:num>
  <w:num w:numId="12">
    <w:abstractNumId w:val="25"/>
  </w:num>
  <w:num w:numId="13">
    <w:abstractNumId w:val="1"/>
  </w:num>
  <w:num w:numId="14">
    <w:abstractNumId w:val="23"/>
  </w:num>
  <w:num w:numId="15">
    <w:abstractNumId w:val="3"/>
  </w:num>
  <w:num w:numId="16">
    <w:abstractNumId w:val="16"/>
  </w:num>
  <w:num w:numId="17">
    <w:abstractNumId w:val="24"/>
  </w:num>
  <w:num w:numId="18">
    <w:abstractNumId w:val="22"/>
  </w:num>
  <w:num w:numId="19">
    <w:abstractNumId w:val="14"/>
  </w:num>
  <w:num w:numId="20">
    <w:abstractNumId w:val="8"/>
  </w:num>
  <w:num w:numId="21">
    <w:abstractNumId w:val="19"/>
  </w:num>
  <w:num w:numId="22">
    <w:abstractNumId w:val="10"/>
  </w:num>
  <w:num w:numId="23">
    <w:abstractNumId w:val="4"/>
  </w:num>
  <w:num w:numId="24">
    <w:abstractNumId w:val="1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963"/>
    <w:rsid w:val="00001D3C"/>
    <w:rsid w:val="00007310"/>
    <w:rsid w:val="00017E4E"/>
    <w:rsid w:val="00040BF9"/>
    <w:rsid w:val="000463E3"/>
    <w:rsid w:val="00046579"/>
    <w:rsid w:val="000551AA"/>
    <w:rsid w:val="000551F7"/>
    <w:rsid w:val="00067F48"/>
    <w:rsid w:val="00070A39"/>
    <w:rsid w:val="00071A39"/>
    <w:rsid w:val="0007759D"/>
    <w:rsid w:val="000825AC"/>
    <w:rsid w:val="00092C26"/>
    <w:rsid w:val="000A3F21"/>
    <w:rsid w:val="000A4705"/>
    <w:rsid w:val="000B13AB"/>
    <w:rsid w:val="000B1D85"/>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714E"/>
    <w:rsid w:val="001F5005"/>
    <w:rsid w:val="00206CA3"/>
    <w:rsid w:val="00231085"/>
    <w:rsid w:val="0023437F"/>
    <w:rsid w:val="00246486"/>
    <w:rsid w:val="002629BD"/>
    <w:rsid w:val="00274584"/>
    <w:rsid w:val="00277790"/>
    <w:rsid w:val="00282730"/>
    <w:rsid w:val="002949C1"/>
    <w:rsid w:val="002A337B"/>
    <w:rsid w:val="002A5DE4"/>
    <w:rsid w:val="002D250D"/>
    <w:rsid w:val="002D6E77"/>
    <w:rsid w:val="00304B26"/>
    <w:rsid w:val="003123B1"/>
    <w:rsid w:val="00315A25"/>
    <w:rsid w:val="00336D9B"/>
    <w:rsid w:val="00336E9F"/>
    <w:rsid w:val="00346A61"/>
    <w:rsid w:val="00350BAA"/>
    <w:rsid w:val="00375FD0"/>
    <w:rsid w:val="00376206"/>
    <w:rsid w:val="0039139F"/>
    <w:rsid w:val="0039144E"/>
    <w:rsid w:val="003A220C"/>
    <w:rsid w:val="003B3AEC"/>
    <w:rsid w:val="003C7A5A"/>
    <w:rsid w:val="003D69DF"/>
    <w:rsid w:val="003D72E1"/>
    <w:rsid w:val="003E5312"/>
    <w:rsid w:val="003E670C"/>
    <w:rsid w:val="003F146C"/>
    <w:rsid w:val="003F32D6"/>
    <w:rsid w:val="003F636B"/>
    <w:rsid w:val="00420A69"/>
    <w:rsid w:val="00426DA8"/>
    <w:rsid w:val="004554E1"/>
    <w:rsid w:val="004670E0"/>
    <w:rsid w:val="00475990"/>
    <w:rsid w:val="00482B37"/>
    <w:rsid w:val="0048414A"/>
    <w:rsid w:val="004857E6"/>
    <w:rsid w:val="00487A40"/>
    <w:rsid w:val="004934E9"/>
    <w:rsid w:val="004A0963"/>
    <w:rsid w:val="004A117D"/>
    <w:rsid w:val="004A17AE"/>
    <w:rsid w:val="004B3864"/>
    <w:rsid w:val="004E7978"/>
    <w:rsid w:val="004F5540"/>
    <w:rsid w:val="004F5ABF"/>
    <w:rsid w:val="004F7D7B"/>
    <w:rsid w:val="0053024A"/>
    <w:rsid w:val="00532338"/>
    <w:rsid w:val="00533EA8"/>
    <w:rsid w:val="005360E0"/>
    <w:rsid w:val="00546AB6"/>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053CC"/>
    <w:rsid w:val="00644794"/>
    <w:rsid w:val="00650CB3"/>
    <w:rsid w:val="006F4AE1"/>
    <w:rsid w:val="006F56DC"/>
    <w:rsid w:val="00704AB7"/>
    <w:rsid w:val="007320CF"/>
    <w:rsid w:val="00741BDD"/>
    <w:rsid w:val="00744254"/>
    <w:rsid w:val="007442C1"/>
    <w:rsid w:val="00761E47"/>
    <w:rsid w:val="007D2A5D"/>
    <w:rsid w:val="007E28CA"/>
    <w:rsid w:val="007F36FA"/>
    <w:rsid w:val="007F68E1"/>
    <w:rsid w:val="00804D4E"/>
    <w:rsid w:val="008055E6"/>
    <w:rsid w:val="0081587D"/>
    <w:rsid w:val="00817D01"/>
    <w:rsid w:val="008264A0"/>
    <w:rsid w:val="00835415"/>
    <w:rsid w:val="008479DF"/>
    <w:rsid w:val="00850A2F"/>
    <w:rsid w:val="008721D0"/>
    <w:rsid w:val="00872411"/>
    <w:rsid w:val="0087269E"/>
    <w:rsid w:val="008814B0"/>
    <w:rsid w:val="00891B2F"/>
    <w:rsid w:val="00894A67"/>
    <w:rsid w:val="008A3C82"/>
    <w:rsid w:val="008A77F7"/>
    <w:rsid w:val="008B4440"/>
    <w:rsid w:val="008B67AB"/>
    <w:rsid w:val="008C1E4B"/>
    <w:rsid w:val="008C3A77"/>
    <w:rsid w:val="008D2DE9"/>
    <w:rsid w:val="008D362E"/>
    <w:rsid w:val="008D67D1"/>
    <w:rsid w:val="008E08C0"/>
    <w:rsid w:val="008E7174"/>
    <w:rsid w:val="008F1DD5"/>
    <w:rsid w:val="00912100"/>
    <w:rsid w:val="009271C6"/>
    <w:rsid w:val="00936C2A"/>
    <w:rsid w:val="00945DC5"/>
    <w:rsid w:val="009666CF"/>
    <w:rsid w:val="00966B3B"/>
    <w:rsid w:val="009921DE"/>
    <w:rsid w:val="009A086E"/>
    <w:rsid w:val="009A0904"/>
    <w:rsid w:val="009B106A"/>
    <w:rsid w:val="009C554F"/>
    <w:rsid w:val="009C7816"/>
    <w:rsid w:val="009D0868"/>
    <w:rsid w:val="009D2338"/>
    <w:rsid w:val="009D5397"/>
    <w:rsid w:val="009E30FC"/>
    <w:rsid w:val="00A035A6"/>
    <w:rsid w:val="00A17D54"/>
    <w:rsid w:val="00A227EB"/>
    <w:rsid w:val="00A35DA7"/>
    <w:rsid w:val="00A3694B"/>
    <w:rsid w:val="00A43259"/>
    <w:rsid w:val="00A6372B"/>
    <w:rsid w:val="00A72B0D"/>
    <w:rsid w:val="00A73536"/>
    <w:rsid w:val="00A73CD0"/>
    <w:rsid w:val="00A8378B"/>
    <w:rsid w:val="00A83E67"/>
    <w:rsid w:val="00A857F2"/>
    <w:rsid w:val="00A87CAF"/>
    <w:rsid w:val="00A92FE9"/>
    <w:rsid w:val="00AC09D3"/>
    <w:rsid w:val="00AD2768"/>
    <w:rsid w:val="00AD4B7C"/>
    <w:rsid w:val="00AE1B98"/>
    <w:rsid w:val="00AF0182"/>
    <w:rsid w:val="00AF29F8"/>
    <w:rsid w:val="00AF67F8"/>
    <w:rsid w:val="00AF7E78"/>
    <w:rsid w:val="00B0568E"/>
    <w:rsid w:val="00B146C2"/>
    <w:rsid w:val="00B15D52"/>
    <w:rsid w:val="00B27247"/>
    <w:rsid w:val="00B37A67"/>
    <w:rsid w:val="00B644BE"/>
    <w:rsid w:val="00B70B11"/>
    <w:rsid w:val="00B736EA"/>
    <w:rsid w:val="00B813FF"/>
    <w:rsid w:val="00B81C68"/>
    <w:rsid w:val="00B831C1"/>
    <w:rsid w:val="00B843FB"/>
    <w:rsid w:val="00B97909"/>
    <w:rsid w:val="00BB57D7"/>
    <w:rsid w:val="00BB611D"/>
    <w:rsid w:val="00BC1318"/>
    <w:rsid w:val="00BC65AA"/>
    <w:rsid w:val="00BC7696"/>
    <w:rsid w:val="00BE499A"/>
    <w:rsid w:val="00BF3DEA"/>
    <w:rsid w:val="00BF582C"/>
    <w:rsid w:val="00BF65D6"/>
    <w:rsid w:val="00C15583"/>
    <w:rsid w:val="00C1664B"/>
    <w:rsid w:val="00C222AB"/>
    <w:rsid w:val="00C3185B"/>
    <w:rsid w:val="00C33075"/>
    <w:rsid w:val="00C43464"/>
    <w:rsid w:val="00C437FF"/>
    <w:rsid w:val="00C5736A"/>
    <w:rsid w:val="00C62C08"/>
    <w:rsid w:val="00C72AE6"/>
    <w:rsid w:val="00C752A1"/>
    <w:rsid w:val="00C905C1"/>
    <w:rsid w:val="00C9645C"/>
    <w:rsid w:val="00CA41AD"/>
    <w:rsid w:val="00CC284C"/>
    <w:rsid w:val="00CD62BC"/>
    <w:rsid w:val="00CD720E"/>
    <w:rsid w:val="00CE7ECA"/>
    <w:rsid w:val="00CF1B3F"/>
    <w:rsid w:val="00CF607C"/>
    <w:rsid w:val="00D118E1"/>
    <w:rsid w:val="00D22900"/>
    <w:rsid w:val="00D470BC"/>
    <w:rsid w:val="00D73509"/>
    <w:rsid w:val="00D834F8"/>
    <w:rsid w:val="00D847F3"/>
    <w:rsid w:val="00D84B72"/>
    <w:rsid w:val="00D86FD0"/>
    <w:rsid w:val="00DA2583"/>
    <w:rsid w:val="00DA4626"/>
    <w:rsid w:val="00DB25E2"/>
    <w:rsid w:val="00DB4F63"/>
    <w:rsid w:val="00DB57C1"/>
    <w:rsid w:val="00DB63CC"/>
    <w:rsid w:val="00DC7EE5"/>
    <w:rsid w:val="00DE6B67"/>
    <w:rsid w:val="00DE6F71"/>
    <w:rsid w:val="00DF0697"/>
    <w:rsid w:val="00DF0EB7"/>
    <w:rsid w:val="00DF7501"/>
    <w:rsid w:val="00E0187E"/>
    <w:rsid w:val="00E02EA1"/>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7625F"/>
    <w:rsid w:val="00F80D24"/>
    <w:rsid w:val="00F8227B"/>
    <w:rsid w:val="00F85E5D"/>
    <w:rsid w:val="00F921A0"/>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F348"/>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4</cp:revision>
  <cp:lastPrinted>2017-09-18T10:00:00Z</cp:lastPrinted>
  <dcterms:created xsi:type="dcterms:W3CDTF">2017-09-22T09:33:00Z</dcterms:created>
  <dcterms:modified xsi:type="dcterms:W3CDTF">2017-09-22T11:47:00Z</dcterms:modified>
</cp:coreProperties>
</file>