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3B" w:rsidRPr="005B5D0A" w:rsidRDefault="00966B3B" w:rsidP="00966B3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966B3B" w:rsidRPr="005B5D0A" w:rsidRDefault="00966B3B" w:rsidP="00966B3B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 xml:space="preserve">Groep </w:t>
      </w:r>
      <w:r w:rsidR="0062772A">
        <w:rPr>
          <w:sz w:val="28"/>
          <w:szCs w:val="28"/>
        </w:rPr>
        <w:t>4</w:t>
      </w:r>
      <w:r w:rsidRPr="005B5D0A">
        <w:rPr>
          <w:sz w:val="28"/>
          <w:szCs w:val="28"/>
        </w:rPr>
        <w:t xml:space="preserve"> Blok </w:t>
      </w:r>
      <w:r w:rsidR="004E5796">
        <w:rPr>
          <w:sz w:val="28"/>
          <w:szCs w:val="28"/>
        </w:rPr>
        <w:t>9</w:t>
      </w:r>
    </w:p>
    <w:p w:rsidR="00966B3B" w:rsidRPr="005B5D0A" w:rsidRDefault="00966B3B" w:rsidP="00966B3B">
      <w:pPr>
        <w:spacing w:after="0"/>
        <w:rPr>
          <w:sz w:val="28"/>
          <w:szCs w:val="28"/>
        </w:rPr>
      </w:pPr>
    </w:p>
    <w:p w:rsidR="008C1E4B" w:rsidRPr="005B5D0A" w:rsidRDefault="008C1E4B" w:rsidP="00966B3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13698D">
        <w:rPr>
          <w:sz w:val="28"/>
          <w:szCs w:val="28"/>
        </w:rPr>
        <w:t>leert uw kind:</w:t>
      </w:r>
    </w:p>
    <w:p w:rsidR="008C1E4B" w:rsidRPr="005B5D0A" w:rsidRDefault="006B1E91" w:rsidP="00BB611D">
      <w:pPr>
        <w:pStyle w:val="opsomming"/>
        <w:rPr>
          <w:szCs w:val="28"/>
        </w:rPr>
      </w:pPr>
      <w:r>
        <w:rPr>
          <w:szCs w:val="28"/>
        </w:rPr>
        <w:t xml:space="preserve">Tellen met sprongen van </w:t>
      </w:r>
      <w:r w:rsidR="007C120B">
        <w:rPr>
          <w:szCs w:val="28"/>
        </w:rPr>
        <w:t>9</w:t>
      </w:r>
    </w:p>
    <w:p w:rsidR="007442C1" w:rsidRPr="005B5D0A" w:rsidRDefault="007C120B" w:rsidP="00BB611D">
      <w:pPr>
        <w:pStyle w:val="opsomming"/>
        <w:rPr>
          <w:szCs w:val="28"/>
        </w:rPr>
      </w:pPr>
      <w:r>
        <w:rPr>
          <w:szCs w:val="28"/>
        </w:rPr>
        <w:t>Sprongen maken van 10 en 100</w:t>
      </w:r>
    </w:p>
    <w:p w:rsidR="007442C1" w:rsidRPr="005B5D0A" w:rsidRDefault="007C120B" w:rsidP="00BB611D">
      <w:pPr>
        <w:pStyle w:val="opsomming"/>
        <w:rPr>
          <w:szCs w:val="28"/>
        </w:rPr>
      </w:pPr>
      <w:r>
        <w:rPr>
          <w:szCs w:val="28"/>
        </w:rPr>
        <w:t>Een tabel invullen</w:t>
      </w:r>
    </w:p>
    <w:p w:rsidR="007442C1" w:rsidRPr="005B5D0A" w:rsidRDefault="007442C1" w:rsidP="007442C1">
      <w:pPr>
        <w:pStyle w:val="Lijstalinea"/>
        <w:spacing w:after="0"/>
        <w:rPr>
          <w:sz w:val="28"/>
          <w:szCs w:val="28"/>
        </w:rPr>
      </w:pPr>
    </w:p>
    <w:p w:rsidR="008C1E4B" w:rsidRPr="005B5D0A" w:rsidRDefault="008C1E4B" w:rsidP="008C1E4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:rsidR="000E536D" w:rsidRPr="005B5D0A" w:rsidRDefault="000E536D" w:rsidP="000E536D">
      <w:pPr>
        <w:pStyle w:val="opsomming"/>
        <w:rPr>
          <w:szCs w:val="28"/>
        </w:rPr>
      </w:pPr>
      <w:r w:rsidRPr="005B5D0A">
        <w:rPr>
          <w:szCs w:val="28"/>
        </w:rPr>
        <w:t xml:space="preserve">Kinderen </w:t>
      </w:r>
      <w:r w:rsidR="000C1330">
        <w:rPr>
          <w:szCs w:val="28"/>
        </w:rPr>
        <w:t xml:space="preserve">leren de tafel </w:t>
      </w:r>
      <w:r w:rsidR="00026334">
        <w:rPr>
          <w:szCs w:val="28"/>
        </w:rPr>
        <w:t>van 9</w:t>
      </w:r>
      <w:r>
        <w:rPr>
          <w:szCs w:val="28"/>
        </w:rPr>
        <w:t>.</w:t>
      </w:r>
    </w:p>
    <w:p w:rsidR="00936C2A" w:rsidRDefault="00026334" w:rsidP="00936C2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5D8C0FC" wp14:editId="699A7918">
            <wp:extent cx="5565913" cy="1560812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189" cy="15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2A" w:rsidRDefault="001D08FF" w:rsidP="00936C2A">
      <w:pPr>
        <w:pStyle w:val="opsomming"/>
        <w:rPr>
          <w:szCs w:val="28"/>
        </w:rPr>
      </w:pPr>
      <w:r>
        <w:rPr>
          <w:szCs w:val="28"/>
        </w:rPr>
        <w:t xml:space="preserve">Kinderen </w:t>
      </w:r>
      <w:r w:rsidR="0057384E">
        <w:rPr>
          <w:szCs w:val="28"/>
        </w:rPr>
        <w:t xml:space="preserve">leren </w:t>
      </w:r>
      <w:r w:rsidR="00026334">
        <w:rPr>
          <w:szCs w:val="28"/>
        </w:rPr>
        <w:t>optellen en aftrekken tot 100</w:t>
      </w:r>
      <w:r>
        <w:rPr>
          <w:szCs w:val="28"/>
        </w:rPr>
        <w:t>.</w:t>
      </w:r>
    </w:p>
    <w:p w:rsidR="001D08FF" w:rsidRDefault="000D6A05" w:rsidP="001D08FF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4C1928A4" wp14:editId="4AFFEAD2">
            <wp:extent cx="5550010" cy="1573482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4643" cy="158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2A" w:rsidRPr="005B5D0A" w:rsidRDefault="00BA45AA" w:rsidP="00936C2A">
      <w:pPr>
        <w:pStyle w:val="opsomming"/>
        <w:rPr>
          <w:szCs w:val="28"/>
        </w:rPr>
      </w:pPr>
      <w:r>
        <w:rPr>
          <w:szCs w:val="28"/>
        </w:rPr>
        <w:t xml:space="preserve">Kinderen leren </w:t>
      </w:r>
      <w:r w:rsidR="00026334">
        <w:rPr>
          <w:szCs w:val="28"/>
        </w:rPr>
        <w:t>tabellen aflezen</w:t>
      </w:r>
      <w:r>
        <w:rPr>
          <w:szCs w:val="28"/>
        </w:rPr>
        <w:t>.</w:t>
      </w:r>
    </w:p>
    <w:p w:rsidR="00936C2A" w:rsidRDefault="00026334" w:rsidP="00936C2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6B51FF9" wp14:editId="35B65A35">
            <wp:extent cx="5532624" cy="2512612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0261" cy="252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B2" w:rsidRDefault="001838B2" w:rsidP="008C1E4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lastRenderedPageBreak/>
        <w:t>Tips voor thuis:</w:t>
      </w:r>
    </w:p>
    <w:p w:rsidR="00B644BE" w:rsidRDefault="0011193B" w:rsidP="00D64E9D">
      <w:pPr>
        <w:pStyle w:val="opsomming"/>
      </w:pPr>
      <w:r>
        <w:t xml:space="preserve">Oefen de tafel van </w:t>
      </w:r>
      <w:r w:rsidR="000D6A05">
        <w:t>9</w:t>
      </w:r>
      <w:r>
        <w:t xml:space="preserve"> door </w:t>
      </w:r>
      <w:r w:rsidR="00C17C2D">
        <w:t xml:space="preserve">samen te tellen met sprongen van </w:t>
      </w:r>
      <w:r w:rsidR="000D6A05">
        <w:t>9</w:t>
      </w:r>
      <w:r w:rsidR="00C17C2D">
        <w:t xml:space="preserve">. </w:t>
      </w:r>
      <w:r w:rsidR="00CB4A07">
        <w:t>Noem een veelvoud van 9 en vraag uw kind in hoeveel sprongen van 9 ze bij dat getal komen. Laat uw kind sprongen maken waarbij elke sprong 9 groot is, tel hardop mee.</w:t>
      </w:r>
    </w:p>
    <w:p w:rsidR="00877938" w:rsidRPr="00397D4D" w:rsidRDefault="00877938" w:rsidP="00D64E9D">
      <w:pPr>
        <w:pStyle w:val="opsomming"/>
      </w:pPr>
      <w:r>
        <w:t xml:space="preserve">Oefen de sprongen van 10 door </w:t>
      </w:r>
      <w:r w:rsidR="00FD2436">
        <w:t>een getal te noemen onder de 10 en uw kind met sprongen van 10 door te laten tellen (vb. 1 – 11 – 21). Komt uw kind tot aan de 100? Om het moeilijker te maken kunt u ook terug laten tellen met sprongen van 10.</w:t>
      </w:r>
      <w:bookmarkStart w:id="0" w:name="_GoBack"/>
      <w:bookmarkEnd w:id="0"/>
    </w:p>
    <w:p w:rsidR="003928D9" w:rsidRDefault="003928D9" w:rsidP="003928D9">
      <w:pPr>
        <w:pStyle w:val="opsomming"/>
      </w:pPr>
      <w:r>
        <w:t xml:space="preserve">Oefen </w:t>
      </w:r>
      <w:r w:rsidR="00EF2A6A">
        <w:t xml:space="preserve">het </w:t>
      </w:r>
      <w:r w:rsidR="00BF13C7">
        <w:t>werken met tabellen door met een dobbelsteen te gooien. Op een vel ruitjes papier kleurt uw kind vervolgens het aantal ogen wat gegooid is. Als u dit om en om doet, kunt u met 2 verschillende kleuren werken. Kijk na een aantal keren gooien of uw kind aan de tabel kan zien wie het meeste aantal ogen heeft gegooid.</w:t>
      </w:r>
      <w:r w:rsidR="00764DD7">
        <w:t xml:space="preserve"> Laat eventueel het aantal ogen </w:t>
      </w:r>
      <w:r w:rsidR="00F47333">
        <w:t xml:space="preserve">per gooi </w:t>
      </w:r>
      <w:r w:rsidR="00764DD7">
        <w:t>onder de tabel schrijven.</w:t>
      </w:r>
    </w:p>
    <w:p w:rsidR="00437F64" w:rsidRDefault="00437F64" w:rsidP="00437F64">
      <w:pPr>
        <w:pStyle w:val="opsomming"/>
        <w:numPr>
          <w:ilvl w:val="0"/>
          <w:numId w:val="0"/>
        </w:numPr>
        <w:ind w:left="720" w:hanging="720"/>
      </w:pPr>
    </w:p>
    <w:p w:rsidR="00437F64" w:rsidRPr="005B5D0A" w:rsidRDefault="00437F64" w:rsidP="00437F64">
      <w:pPr>
        <w:pStyle w:val="opsomming"/>
        <w:numPr>
          <w:ilvl w:val="0"/>
          <w:numId w:val="0"/>
        </w:numPr>
        <w:ind w:left="720" w:hanging="720"/>
      </w:pPr>
    </w:p>
    <w:sectPr w:rsidR="00437F64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329CF"/>
    <w:multiLevelType w:val="hybridMultilevel"/>
    <w:tmpl w:val="D61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4"/>
  </w:num>
  <w:num w:numId="13">
    <w:abstractNumId w:val="1"/>
  </w:num>
  <w:num w:numId="14">
    <w:abstractNumId w:val="22"/>
  </w:num>
  <w:num w:numId="15">
    <w:abstractNumId w:val="3"/>
  </w:num>
  <w:num w:numId="16">
    <w:abstractNumId w:val="14"/>
  </w:num>
  <w:num w:numId="17">
    <w:abstractNumId w:val="23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07A06"/>
    <w:rsid w:val="00017E4E"/>
    <w:rsid w:val="00026334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1330"/>
    <w:rsid w:val="000C7B20"/>
    <w:rsid w:val="000D1BCA"/>
    <w:rsid w:val="000D40E5"/>
    <w:rsid w:val="000D6A05"/>
    <w:rsid w:val="000E536D"/>
    <w:rsid w:val="000F4434"/>
    <w:rsid w:val="0011193B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1994"/>
    <w:rsid w:val="001C23CB"/>
    <w:rsid w:val="001D08FF"/>
    <w:rsid w:val="001D714E"/>
    <w:rsid w:val="001F53D1"/>
    <w:rsid w:val="002026BC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2E5D60"/>
    <w:rsid w:val="003123B1"/>
    <w:rsid w:val="00315A25"/>
    <w:rsid w:val="00327345"/>
    <w:rsid w:val="00336D9B"/>
    <w:rsid w:val="00346A61"/>
    <w:rsid w:val="00350BAA"/>
    <w:rsid w:val="00374B7D"/>
    <w:rsid w:val="00375FD0"/>
    <w:rsid w:val="0039139F"/>
    <w:rsid w:val="0039144E"/>
    <w:rsid w:val="003928D9"/>
    <w:rsid w:val="00397D4D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37F64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2737"/>
    <w:rsid w:val="004B3864"/>
    <w:rsid w:val="004E5796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384E"/>
    <w:rsid w:val="00574AD7"/>
    <w:rsid w:val="0058214B"/>
    <w:rsid w:val="00582997"/>
    <w:rsid w:val="00592599"/>
    <w:rsid w:val="005B5D0A"/>
    <w:rsid w:val="005C1C43"/>
    <w:rsid w:val="005E139B"/>
    <w:rsid w:val="005E2A0E"/>
    <w:rsid w:val="005E5D65"/>
    <w:rsid w:val="005E7622"/>
    <w:rsid w:val="00601ECF"/>
    <w:rsid w:val="00604702"/>
    <w:rsid w:val="0062772A"/>
    <w:rsid w:val="00644794"/>
    <w:rsid w:val="00650CB3"/>
    <w:rsid w:val="006564BB"/>
    <w:rsid w:val="00661BB2"/>
    <w:rsid w:val="006B1E91"/>
    <w:rsid w:val="006F4AE1"/>
    <w:rsid w:val="00704AB7"/>
    <w:rsid w:val="007320CF"/>
    <w:rsid w:val="00744254"/>
    <w:rsid w:val="007442C1"/>
    <w:rsid w:val="00761E47"/>
    <w:rsid w:val="00764DD7"/>
    <w:rsid w:val="007C120B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630FB"/>
    <w:rsid w:val="00872411"/>
    <w:rsid w:val="0087269E"/>
    <w:rsid w:val="00877938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03855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A45AA"/>
    <w:rsid w:val="00BB57D7"/>
    <w:rsid w:val="00BB611D"/>
    <w:rsid w:val="00BC65AA"/>
    <w:rsid w:val="00BE499A"/>
    <w:rsid w:val="00BF13C7"/>
    <w:rsid w:val="00BF582C"/>
    <w:rsid w:val="00BF65D6"/>
    <w:rsid w:val="00C15583"/>
    <w:rsid w:val="00C1664B"/>
    <w:rsid w:val="00C17C2D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B4A07"/>
    <w:rsid w:val="00CB5ED0"/>
    <w:rsid w:val="00CC284C"/>
    <w:rsid w:val="00CD62BC"/>
    <w:rsid w:val="00CF607C"/>
    <w:rsid w:val="00D22900"/>
    <w:rsid w:val="00D470BC"/>
    <w:rsid w:val="00D64E9D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EF2A6A"/>
    <w:rsid w:val="00F16C7C"/>
    <w:rsid w:val="00F30D27"/>
    <w:rsid w:val="00F462E8"/>
    <w:rsid w:val="00F47333"/>
    <w:rsid w:val="00F60F97"/>
    <w:rsid w:val="00F80D24"/>
    <w:rsid w:val="00F85E5D"/>
    <w:rsid w:val="00FC46EE"/>
    <w:rsid w:val="00FD0373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B17F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Haisma, Anne</cp:lastModifiedBy>
  <cp:revision>9</cp:revision>
  <dcterms:created xsi:type="dcterms:W3CDTF">2018-06-11T11:29:00Z</dcterms:created>
  <dcterms:modified xsi:type="dcterms:W3CDTF">2018-06-11T12:10:00Z</dcterms:modified>
</cp:coreProperties>
</file>