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83" w:rsidRPr="005B5D0A" w:rsidRDefault="00DA2583" w:rsidP="00DA2583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DA2583" w:rsidRPr="005B5D0A" w:rsidRDefault="00DA2583" w:rsidP="00DA2583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570281" w:rsidRPr="005B5D0A">
        <w:rPr>
          <w:sz w:val="28"/>
          <w:szCs w:val="28"/>
        </w:rPr>
        <w:t xml:space="preserve">Groep </w:t>
      </w:r>
      <w:r w:rsidR="00462801">
        <w:rPr>
          <w:sz w:val="28"/>
          <w:szCs w:val="28"/>
        </w:rPr>
        <w:t>4</w:t>
      </w:r>
      <w:r w:rsidRPr="005B5D0A">
        <w:rPr>
          <w:sz w:val="28"/>
          <w:szCs w:val="28"/>
        </w:rPr>
        <w:t xml:space="preserve"> Blok 5</w:t>
      </w:r>
    </w:p>
    <w:p w:rsidR="00DA2583" w:rsidRPr="005B5D0A" w:rsidRDefault="00DA2583" w:rsidP="00DA2583">
      <w:pPr>
        <w:spacing w:after="0"/>
        <w:rPr>
          <w:sz w:val="28"/>
          <w:szCs w:val="28"/>
        </w:rPr>
      </w:pPr>
    </w:p>
    <w:p w:rsidR="00DA2583" w:rsidRPr="005B5D0A" w:rsidRDefault="00DA2583" w:rsidP="00DA2583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277790">
        <w:rPr>
          <w:sz w:val="28"/>
          <w:szCs w:val="28"/>
        </w:rPr>
        <w:t>leert uw kind:</w:t>
      </w:r>
    </w:p>
    <w:p w:rsidR="00DE6B67" w:rsidRDefault="00B5556A" w:rsidP="00BB611D">
      <w:pPr>
        <w:pStyle w:val="opsomming"/>
        <w:rPr>
          <w:szCs w:val="28"/>
        </w:rPr>
      </w:pPr>
      <w:r>
        <w:rPr>
          <w:szCs w:val="28"/>
        </w:rPr>
        <w:t>De tafel van 3</w:t>
      </w:r>
    </w:p>
    <w:p w:rsidR="00B5556A" w:rsidRDefault="00B5556A" w:rsidP="00BB611D">
      <w:pPr>
        <w:pStyle w:val="opsomming"/>
        <w:rPr>
          <w:szCs w:val="28"/>
        </w:rPr>
      </w:pPr>
      <w:r>
        <w:rPr>
          <w:szCs w:val="28"/>
        </w:rPr>
        <w:t xml:space="preserve">Figuren spiegelen en vergroten </w:t>
      </w:r>
    </w:p>
    <w:p w:rsidR="00B5556A" w:rsidRPr="005B5D0A" w:rsidRDefault="00B5556A" w:rsidP="00BB611D">
      <w:pPr>
        <w:pStyle w:val="opsomming"/>
        <w:rPr>
          <w:szCs w:val="28"/>
        </w:rPr>
      </w:pPr>
      <w:r>
        <w:rPr>
          <w:szCs w:val="28"/>
        </w:rPr>
        <w:t>Optellen en aftrekken tot 100</w:t>
      </w:r>
    </w:p>
    <w:p w:rsidR="008771E2" w:rsidRDefault="008771E2" w:rsidP="00DC7EE5">
      <w:pPr>
        <w:spacing w:after="0"/>
        <w:rPr>
          <w:sz w:val="28"/>
          <w:szCs w:val="28"/>
        </w:rPr>
      </w:pPr>
    </w:p>
    <w:p w:rsidR="00DC7EE5" w:rsidRPr="005B5D0A" w:rsidRDefault="008771E2" w:rsidP="00DC7EE5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DC7EE5" w:rsidRPr="005B5D0A">
        <w:rPr>
          <w:sz w:val="28"/>
          <w:szCs w:val="28"/>
        </w:rPr>
        <w:t>n de klas komt aan de orde:</w:t>
      </w:r>
    </w:p>
    <w:p w:rsidR="00B5556A" w:rsidRPr="005B5D0A" w:rsidRDefault="00B5556A" w:rsidP="00B5556A">
      <w:pPr>
        <w:pStyle w:val="opsomming"/>
        <w:rPr>
          <w:szCs w:val="28"/>
        </w:rPr>
      </w:pPr>
      <w:r w:rsidRPr="005B5D0A">
        <w:rPr>
          <w:szCs w:val="28"/>
        </w:rPr>
        <w:t xml:space="preserve">Kinderen </w:t>
      </w:r>
      <w:r>
        <w:rPr>
          <w:szCs w:val="28"/>
        </w:rPr>
        <w:t>oefenen de tafels eerst op de getallenlijn. Daarna komen de tafelrijtjes aan bod.</w:t>
      </w:r>
    </w:p>
    <w:p w:rsidR="00DC7EE5" w:rsidRDefault="00B5556A" w:rsidP="005360E0">
      <w:pPr>
        <w:pStyle w:val="opsomming"/>
        <w:numPr>
          <w:ilvl w:val="0"/>
          <w:numId w:val="0"/>
        </w:numPr>
        <w:ind w:left="720"/>
        <w:rPr>
          <w:noProof/>
          <w:szCs w:val="28"/>
          <w:lang w:eastAsia="nl-NL"/>
        </w:rPr>
      </w:pPr>
      <w:r>
        <w:rPr>
          <w:noProof/>
          <w:lang w:eastAsia="nl-NL"/>
        </w:rPr>
        <w:drawing>
          <wp:inline distT="0" distB="0" distL="0" distR="0" wp14:anchorId="686B991B" wp14:editId="7BB9C7AE">
            <wp:extent cx="3181350" cy="809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6A" w:rsidRPr="005B5D0A" w:rsidRDefault="00B5556A" w:rsidP="005360E0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A5DF8BA" wp14:editId="0F15091B">
            <wp:extent cx="3133725" cy="7620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0E0" w:rsidRPr="005B5D0A" w:rsidRDefault="00EF389E" w:rsidP="003E5312">
      <w:pPr>
        <w:pStyle w:val="opsomming"/>
        <w:rPr>
          <w:szCs w:val="28"/>
        </w:rPr>
      </w:pPr>
      <w:r>
        <w:rPr>
          <w:szCs w:val="28"/>
        </w:rPr>
        <w:t>Kinderen leren een figuur vergroten. Het spiegelen wordt geoefend door echte spiegels te gebruiken.</w:t>
      </w:r>
    </w:p>
    <w:p w:rsidR="003E5312" w:rsidRDefault="00B5556A" w:rsidP="003E531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BFB6BBD" wp14:editId="0DC164AE">
            <wp:extent cx="3181350" cy="10858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6A" w:rsidRDefault="00B5556A" w:rsidP="003E531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3CDCFA4" wp14:editId="3A0AAE8E">
            <wp:extent cx="3190875" cy="98107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71E2">
        <w:rPr>
          <w:szCs w:val="28"/>
        </w:rPr>
        <w:br/>
      </w:r>
      <w:r w:rsidR="008771E2">
        <w:rPr>
          <w:szCs w:val="28"/>
        </w:rPr>
        <w:br/>
      </w:r>
      <w:r w:rsidR="008771E2">
        <w:rPr>
          <w:szCs w:val="28"/>
        </w:rPr>
        <w:br/>
      </w:r>
    </w:p>
    <w:p w:rsidR="008771E2" w:rsidRDefault="008771E2" w:rsidP="003E531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8771E2" w:rsidRDefault="008771E2" w:rsidP="003E531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8771E2" w:rsidRDefault="008771E2" w:rsidP="003E531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8771E2" w:rsidRPr="005B5D0A" w:rsidRDefault="008771E2" w:rsidP="003E531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274584" w:rsidRDefault="00B5556A" w:rsidP="00274584">
      <w:pPr>
        <w:pStyle w:val="opsomming"/>
        <w:rPr>
          <w:szCs w:val="28"/>
        </w:rPr>
      </w:pPr>
      <w:r>
        <w:rPr>
          <w:szCs w:val="28"/>
        </w:rPr>
        <w:lastRenderedPageBreak/>
        <w:t>Het optellen en aftrekken wordt geoefend op de getallenlijn.</w:t>
      </w:r>
    </w:p>
    <w:p w:rsidR="00B5556A" w:rsidRDefault="00B5556A" w:rsidP="00B5556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6980A5AB" wp14:editId="23E59360">
            <wp:extent cx="3190875" cy="87630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6A" w:rsidRPr="005B5D0A" w:rsidRDefault="00B5556A" w:rsidP="00B5556A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41CFEEF7" wp14:editId="63D3A67F">
            <wp:extent cx="3209925" cy="8096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584" w:rsidRPr="005B5D0A" w:rsidRDefault="00274584" w:rsidP="00274584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5360E0" w:rsidRPr="005B5D0A" w:rsidRDefault="005360E0" w:rsidP="005360E0">
      <w:pPr>
        <w:pStyle w:val="opsomming"/>
        <w:numPr>
          <w:ilvl w:val="0"/>
          <w:numId w:val="0"/>
        </w:numPr>
        <w:ind w:left="720" w:hanging="720"/>
        <w:rPr>
          <w:szCs w:val="28"/>
        </w:rPr>
      </w:pPr>
    </w:p>
    <w:p w:rsidR="00DC7EE5" w:rsidRDefault="00DC7EE5" w:rsidP="00DC7EE5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Tips voor thuis</w:t>
      </w:r>
    </w:p>
    <w:p w:rsidR="00BA7FA7" w:rsidRDefault="00BA7FA7" w:rsidP="00BA7FA7">
      <w:pPr>
        <w:pStyle w:val="Lijstalinea"/>
        <w:numPr>
          <w:ilvl w:val="0"/>
          <w:numId w:val="2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de tafel van 3</w:t>
      </w:r>
      <w:r w:rsidR="009A7A1E">
        <w:rPr>
          <w:sz w:val="28"/>
          <w:szCs w:val="28"/>
        </w:rPr>
        <w:t xml:space="preserve"> door te tellen in sprongen van 3. Maak het moeilijker door de </w:t>
      </w:r>
      <w:proofErr w:type="spellStart"/>
      <w:r w:rsidR="009A7A1E">
        <w:rPr>
          <w:sz w:val="28"/>
          <w:szCs w:val="28"/>
        </w:rPr>
        <w:t>telrij</w:t>
      </w:r>
      <w:proofErr w:type="spellEnd"/>
      <w:r w:rsidR="009A7A1E">
        <w:rPr>
          <w:sz w:val="28"/>
          <w:szCs w:val="28"/>
        </w:rPr>
        <w:t xml:space="preserve"> op de zeggen en bij elk antwoord uit de tafel van 3 te klappen: 1, 2, 3(klap), 4, 5, 6(klap), 7, 8, 9(klap), enz.</w:t>
      </w:r>
      <w:r w:rsidR="003334A8">
        <w:rPr>
          <w:sz w:val="28"/>
          <w:szCs w:val="28"/>
        </w:rPr>
        <w:t xml:space="preserve"> </w:t>
      </w:r>
      <w:r w:rsidR="003334A8">
        <w:rPr>
          <w:sz w:val="28"/>
          <w:szCs w:val="28"/>
        </w:rPr>
        <w:t>Lukt het ook om samen de hele tafel op te zeggen?</w:t>
      </w:r>
      <w:bookmarkStart w:id="0" w:name="_GoBack"/>
      <w:bookmarkEnd w:id="0"/>
    </w:p>
    <w:p w:rsidR="00D73245" w:rsidRDefault="00D73245" w:rsidP="00BA7FA7">
      <w:pPr>
        <w:pStyle w:val="Lijstalinea"/>
        <w:numPr>
          <w:ilvl w:val="0"/>
          <w:numId w:val="2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Oefen het spiegelen door met gekleurde blokjes of legosteentje een mozaïek te leggen. Laat uw kind het spiegelbeeld leggen. Draai de rollen ook eens om. </w:t>
      </w:r>
      <w:r w:rsidR="00DD548D">
        <w:rPr>
          <w:sz w:val="28"/>
          <w:szCs w:val="28"/>
        </w:rPr>
        <w:t>Lukt het ook om in een bouwwerk te spiegelen waarbij blokjes op elkaar mogen staan?</w:t>
      </w:r>
      <w:r w:rsidR="00E811AD">
        <w:rPr>
          <w:sz w:val="28"/>
          <w:szCs w:val="28"/>
        </w:rPr>
        <w:t xml:space="preserve"> Controleer eventueel met een spiegeltje.</w:t>
      </w:r>
    </w:p>
    <w:p w:rsidR="00BA7FA7" w:rsidRDefault="00BA7FA7" w:rsidP="00BA7FA7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met getallen door te splitsen in tientallen en eenheden. Noem een getal, voor elk tiental maakt het kind een sprong, voor elke eenheid een stap. Bijvoorbeeld: u noemt 56, uw kind maakt 5 sprongen en doet 6 stappen. Draai de rollen ook eens om.</w:t>
      </w:r>
    </w:p>
    <w:p w:rsidR="00891B2F" w:rsidRPr="005B5D0A" w:rsidRDefault="00891B2F">
      <w:pPr>
        <w:rPr>
          <w:sz w:val="28"/>
          <w:szCs w:val="28"/>
        </w:rPr>
      </w:pPr>
    </w:p>
    <w:sectPr w:rsidR="00891B2F" w:rsidRPr="005B5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4705"/>
    <w:rsid w:val="000B13AB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34A8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280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CC2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771E2"/>
    <w:rsid w:val="00891B2F"/>
    <w:rsid w:val="00894A67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A7A1E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5556A"/>
    <w:rsid w:val="00B644BE"/>
    <w:rsid w:val="00B70B11"/>
    <w:rsid w:val="00B736EA"/>
    <w:rsid w:val="00B813FF"/>
    <w:rsid w:val="00B81C68"/>
    <w:rsid w:val="00B843FB"/>
    <w:rsid w:val="00B97909"/>
    <w:rsid w:val="00BA7FA7"/>
    <w:rsid w:val="00BB57D7"/>
    <w:rsid w:val="00BB611D"/>
    <w:rsid w:val="00BC65AA"/>
    <w:rsid w:val="00BE499A"/>
    <w:rsid w:val="00BF57E4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245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D548D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11AD"/>
    <w:rsid w:val="00E850EC"/>
    <w:rsid w:val="00E85DEF"/>
    <w:rsid w:val="00EA3DD4"/>
    <w:rsid w:val="00EB4344"/>
    <w:rsid w:val="00EC1111"/>
    <w:rsid w:val="00EC6D44"/>
    <w:rsid w:val="00ED14FE"/>
    <w:rsid w:val="00EF389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E3AC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15</cp:revision>
  <cp:lastPrinted>2017-09-18T09:59:00Z</cp:lastPrinted>
  <dcterms:created xsi:type="dcterms:W3CDTF">2017-09-18T06:31:00Z</dcterms:created>
  <dcterms:modified xsi:type="dcterms:W3CDTF">2017-09-22T08:19:00Z</dcterms:modified>
</cp:coreProperties>
</file>