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9E" w:rsidRPr="005B5D0A" w:rsidRDefault="0087269E" w:rsidP="0087269E">
      <w:pPr>
        <w:spacing w:after="0"/>
        <w:rPr>
          <w:sz w:val="28"/>
          <w:szCs w:val="28"/>
        </w:rPr>
      </w:pPr>
      <w:r w:rsidRPr="005B5D0A">
        <w:rPr>
          <w:sz w:val="28"/>
          <w:szCs w:val="28"/>
        </w:rPr>
        <w:t>Nieuwsbrief Rekenen</w:t>
      </w:r>
    </w:p>
    <w:p w:rsidR="0087269E" w:rsidRPr="005B5D0A" w:rsidRDefault="0087269E" w:rsidP="0087269E">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 xml:space="preserve">Groep </w:t>
      </w:r>
      <w:r w:rsidR="006454AA">
        <w:rPr>
          <w:sz w:val="28"/>
          <w:szCs w:val="28"/>
        </w:rPr>
        <w:t>4</w:t>
      </w:r>
      <w:r w:rsidRPr="005B5D0A">
        <w:rPr>
          <w:sz w:val="28"/>
          <w:szCs w:val="28"/>
        </w:rPr>
        <w:t xml:space="preserve"> Blok 4</w:t>
      </w:r>
    </w:p>
    <w:p w:rsidR="0087269E" w:rsidRPr="005B5D0A" w:rsidRDefault="0087269E" w:rsidP="00EB4344">
      <w:pPr>
        <w:spacing w:after="0"/>
        <w:rPr>
          <w:sz w:val="28"/>
          <w:szCs w:val="28"/>
        </w:rPr>
      </w:pPr>
    </w:p>
    <w:p w:rsidR="00EB4344" w:rsidRPr="005B5D0A" w:rsidRDefault="00EB4344" w:rsidP="00EB4344">
      <w:pPr>
        <w:spacing w:after="0"/>
        <w:rPr>
          <w:sz w:val="28"/>
          <w:szCs w:val="28"/>
        </w:rPr>
      </w:pPr>
      <w:r w:rsidRPr="005B5D0A">
        <w:rPr>
          <w:sz w:val="28"/>
          <w:szCs w:val="28"/>
        </w:rPr>
        <w:t xml:space="preserve">Deze maand </w:t>
      </w:r>
      <w:r w:rsidR="003123B1">
        <w:rPr>
          <w:sz w:val="28"/>
          <w:szCs w:val="28"/>
        </w:rPr>
        <w:t>leert uw kind:</w:t>
      </w:r>
    </w:p>
    <w:p w:rsidR="00DE6B67" w:rsidRDefault="000E470E" w:rsidP="009921DE">
      <w:pPr>
        <w:pStyle w:val="opsomming"/>
        <w:rPr>
          <w:szCs w:val="28"/>
        </w:rPr>
      </w:pPr>
      <w:r>
        <w:rPr>
          <w:szCs w:val="28"/>
        </w:rPr>
        <w:t>De tafels van 5 en 1</w:t>
      </w:r>
    </w:p>
    <w:p w:rsidR="000A0BC0" w:rsidRDefault="000A0BC0" w:rsidP="009921DE">
      <w:pPr>
        <w:pStyle w:val="opsomming"/>
        <w:rPr>
          <w:szCs w:val="28"/>
        </w:rPr>
      </w:pPr>
      <w:r>
        <w:rPr>
          <w:szCs w:val="28"/>
        </w:rPr>
        <w:t>Rekenen met lengte en inhoud</w:t>
      </w:r>
    </w:p>
    <w:p w:rsidR="004146C4" w:rsidRPr="005B5D0A" w:rsidRDefault="004146C4" w:rsidP="009921DE">
      <w:pPr>
        <w:pStyle w:val="opsomming"/>
        <w:rPr>
          <w:szCs w:val="28"/>
        </w:rPr>
      </w:pPr>
      <w:r>
        <w:rPr>
          <w:szCs w:val="28"/>
        </w:rPr>
        <w:t>Optellen en aftrekken met tientallen</w:t>
      </w:r>
    </w:p>
    <w:p w:rsidR="00DE6B67" w:rsidRDefault="00DE6B67" w:rsidP="00DE6B67">
      <w:pPr>
        <w:pStyle w:val="Lijstalinea"/>
        <w:spacing w:after="0"/>
        <w:rPr>
          <w:sz w:val="28"/>
          <w:szCs w:val="28"/>
        </w:rPr>
      </w:pPr>
    </w:p>
    <w:p w:rsidR="000E470E" w:rsidRPr="005B5D0A" w:rsidRDefault="000E470E" w:rsidP="00DE6B67">
      <w:pPr>
        <w:pStyle w:val="Lijstalinea"/>
        <w:spacing w:after="0"/>
        <w:rPr>
          <w:sz w:val="28"/>
          <w:szCs w:val="28"/>
        </w:rPr>
      </w:pPr>
    </w:p>
    <w:p w:rsidR="00EB4344" w:rsidRPr="005B5D0A" w:rsidRDefault="00EB4344" w:rsidP="00EB4344">
      <w:pPr>
        <w:spacing w:after="0"/>
        <w:rPr>
          <w:sz w:val="28"/>
          <w:szCs w:val="28"/>
        </w:rPr>
      </w:pPr>
      <w:r w:rsidRPr="005B5D0A">
        <w:rPr>
          <w:sz w:val="28"/>
          <w:szCs w:val="28"/>
        </w:rPr>
        <w:t>In de klas komt aan de orde:</w:t>
      </w:r>
    </w:p>
    <w:p w:rsidR="00336D9B" w:rsidRPr="005B5D0A" w:rsidRDefault="000463E3" w:rsidP="000463E3">
      <w:pPr>
        <w:pStyle w:val="opsomming"/>
        <w:rPr>
          <w:szCs w:val="28"/>
        </w:rPr>
      </w:pPr>
      <w:r w:rsidRPr="005B5D0A">
        <w:rPr>
          <w:szCs w:val="28"/>
        </w:rPr>
        <w:t xml:space="preserve">Kinderen </w:t>
      </w:r>
      <w:r w:rsidR="000E470E">
        <w:rPr>
          <w:szCs w:val="28"/>
        </w:rPr>
        <w:t>oefenen de tafels eerst op de getallenlijn. Daarna komen de tafelrijtjes aan bod.</w:t>
      </w:r>
    </w:p>
    <w:p w:rsidR="000463E3" w:rsidRDefault="000E470E" w:rsidP="000463E3">
      <w:pPr>
        <w:pStyle w:val="opsomming"/>
        <w:numPr>
          <w:ilvl w:val="0"/>
          <w:numId w:val="0"/>
        </w:numPr>
        <w:ind w:left="720"/>
        <w:rPr>
          <w:noProof/>
          <w:szCs w:val="28"/>
          <w:lang w:eastAsia="nl-NL"/>
        </w:rPr>
      </w:pPr>
      <w:r>
        <w:rPr>
          <w:noProof/>
          <w:lang w:eastAsia="nl-NL"/>
        </w:rPr>
        <w:drawing>
          <wp:inline distT="0" distB="0" distL="0" distR="0" wp14:anchorId="11AA4898" wp14:editId="3719E0DA">
            <wp:extent cx="3171825" cy="847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1825" cy="847725"/>
                    </a:xfrm>
                    <a:prstGeom prst="rect">
                      <a:avLst/>
                    </a:prstGeom>
                  </pic:spPr>
                </pic:pic>
              </a:graphicData>
            </a:graphic>
          </wp:inline>
        </w:drawing>
      </w:r>
    </w:p>
    <w:p w:rsidR="000E470E" w:rsidRPr="005B5D0A" w:rsidRDefault="000E470E" w:rsidP="000463E3">
      <w:pPr>
        <w:pStyle w:val="opsomming"/>
        <w:numPr>
          <w:ilvl w:val="0"/>
          <w:numId w:val="0"/>
        </w:numPr>
        <w:ind w:left="720"/>
        <w:rPr>
          <w:szCs w:val="28"/>
        </w:rPr>
      </w:pPr>
      <w:r>
        <w:rPr>
          <w:noProof/>
          <w:lang w:eastAsia="nl-NL"/>
        </w:rPr>
        <w:drawing>
          <wp:inline distT="0" distB="0" distL="0" distR="0" wp14:anchorId="457DEB31" wp14:editId="4C89B402">
            <wp:extent cx="3190875" cy="8001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90875" cy="800100"/>
                    </a:xfrm>
                    <a:prstGeom prst="rect">
                      <a:avLst/>
                    </a:prstGeom>
                  </pic:spPr>
                </pic:pic>
              </a:graphicData>
            </a:graphic>
          </wp:inline>
        </w:drawing>
      </w:r>
    </w:p>
    <w:p w:rsidR="00FD0373" w:rsidRDefault="000A0BC0" w:rsidP="00FD0373">
      <w:pPr>
        <w:pStyle w:val="opsomming"/>
        <w:rPr>
          <w:szCs w:val="28"/>
        </w:rPr>
      </w:pPr>
      <w:r>
        <w:rPr>
          <w:szCs w:val="28"/>
        </w:rPr>
        <w:t>Kinderen leren lengtematen en inhoudsmaten omrekenen.</w:t>
      </w:r>
    </w:p>
    <w:p w:rsidR="000A0BC0" w:rsidRDefault="000A0BC0" w:rsidP="000A0BC0">
      <w:pPr>
        <w:pStyle w:val="opsomming"/>
        <w:numPr>
          <w:ilvl w:val="0"/>
          <w:numId w:val="0"/>
        </w:numPr>
        <w:ind w:left="720"/>
        <w:rPr>
          <w:szCs w:val="28"/>
        </w:rPr>
      </w:pPr>
      <w:r>
        <w:rPr>
          <w:noProof/>
          <w:lang w:eastAsia="nl-NL"/>
        </w:rPr>
        <w:drawing>
          <wp:inline distT="0" distB="0" distL="0" distR="0" wp14:anchorId="7A0398FD" wp14:editId="43E1FA0C">
            <wp:extent cx="3190875" cy="5810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0875" cy="581025"/>
                    </a:xfrm>
                    <a:prstGeom prst="rect">
                      <a:avLst/>
                    </a:prstGeom>
                  </pic:spPr>
                </pic:pic>
              </a:graphicData>
            </a:graphic>
          </wp:inline>
        </w:drawing>
      </w:r>
    </w:p>
    <w:p w:rsidR="00FD0373" w:rsidRPr="005B5D0A" w:rsidRDefault="000A0BC0" w:rsidP="00FD0373">
      <w:pPr>
        <w:pStyle w:val="opsomming"/>
        <w:numPr>
          <w:ilvl w:val="0"/>
          <w:numId w:val="0"/>
        </w:numPr>
        <w:ind w:left="720"/>
        <w:rPr>
          <w:szCs w:val="28"/>
        </w:rPr>
      </w:pPr>
      <w:r>
        <w:rPr>
          <w:noProof/>
          <w:lang w:eastAsia="nl-NL"/>
        </w:rPr>
        <w:drawing>
          <wp:inline distT="0" distB="0" distL="0" distR="0" wp14:anchorId="5CDEDA76" wp14:editId="1EDF93FE">
            <wp:extent cx="3190875" cy="11049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0875" cy="1104900"/>
                    </a:xfrm>
                    <a:prstGeom prst="rect">
                      <a:avLst/>
                    </a:prstGeom>
                  </pic:spPr>
                </pic:pic>
              </a:graphicData>
            </a:graphic>
          </wp:inline>
        </w:drawing>
      </w:r>
    </w:p>
    <w:p w:rsidR="000463E3" w:rsidRDefault="004146C4" w:rsidP="000463E3">
      <w:pPr>
        <w:pStyle w:val="opsomming"/>
        <w:rPr>
          <w:szCs w:val="28"/>
        </w:rPr>
      </w:pPr>
      <w:r>
        <w:rPr>
          <w:szCs w:val="28"/>
        </w:rPr>
        <w:t>Kinderen oefenen het optellen en aftrekken op de getallenlijn.</w:t>
      </w:r>
    </w:p>
    <w:p w:rsidR="004146C4" w:rsidRPr="005B5D0A" w:rsidRDefault="004146C4" w:rsidP="004146C4">
      <w:pPr>
        <w:pStyle w:val="opsomming"/>
        <w:numPr>
          <w:ilvl w:val="0"/>
          <w:numId w:val="0"/>
        </w:numPr>
        <w:ind w:left="720"/>
        <w:rPr>
          <w:szCs w:val="28"/>
        </w:rPr>
      </w:pPr>
      <w:r>
        <w:rPr>
          <w:noProof/>
          <w:lang w:eastAsia="nl-NL"/>
        </w:rPr>
        <w:drawing>
          <wp:inline distT="0" distB="0" distL="0" distR="0" wp14:anchorId="4B0F08D1" wp14:editId="1AD21903">
            <wp:extent cx="31623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2300" cy="828675"/>
                    </a:xfrm>
                    <a:prstGeom prst="rect">
                      <a:avLst/>
                    </a:prstGeom>
                  </pic:spPr>
                </pic:pic>
              </a:graphicData>
            </a:graphic>
          </wp:inline>
        </w:drawing>
      </w:r>
    </w:p>
    <w:p w:rsidR="00FD0373" w:rsidRDefault="004146C4" w:rsidP="00FD0373">
      <w:pPr>
        <w:pStyle w:val="opsomming"/>
        <w:numPr>
          <w:ilvl w:val="0"/>
          <w:numId w:val="0"/>
        </w:numPr>
        <w:ind w:left="720"/>
        <w:rPr>
          <w:szCs w:val="28"/>
        </w:rPr>
      </w:pPr>
      <w:r>
        <w:rPr>
          <w:noProof/>
          <w:lang w:eastAsia="nl-NL"/>
        </w:rPr>
        <w:drawing>
          <wp:inline distT="0" distB="0" distL="0" distR="0" wp14:anchorId="6CE9125A" wp14:editId="65293B2E">
            <wp:extent cx="3181350" cy="838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350" cy="838200"/>
                    </a:xfrm>
                    <a:prstGeom prst="rect">
                      <a:avLst/>
                    </a:prstGeom>
                  </pic:spPr>
                </pic:pic>
              </a:graphicData>
            </a:graphic>
          </wp:inline>
        </w:drawing>
      </w:r>
    </w:p>
    <w:p w:rsidR="004146C4" w:rsidRPr="005B5D0A" w:rsidRDefault="004146C4" w:rsidP="00FD0373">
      <w:pPr>
        <w:pStyle w:val="opsomming"/>
        <w:numPr>
          <w:ilvl w:val="0"/>
          <w:numId w:val="0"/>
        </w:numPr>
        <w:ind w:left="720"/>
        <w:rPr>
          <w:szCs w:val="28"/>
        </w:rPr>
      </w:pPr>
    </w:p>
    <w:p w:rsidR="000463E3" w:rsidRPr="005B5D0A" w:rsidRDefault="000463E3" w:rsidP="00EB4344">
      <w:pPr>
        <w:spacing w:after="0"/>
        <w:rPr>
          <w:sz w:val="28"/>
          <w:szCs w:val="28"/>
        </w:rPr>
      </w:pPr>
    </w:p>
    <w:p w:rsidR="00336D9B" w:rsidRPr="005B5D0A" w:rsidRDefault="00336D9B" w:rsidP="00EB4344">
      <w:pPr>
        <w:spacing w:after="0"/>
        <w:rPr>
          <w:sz w:val="28"/>
          <w:szCs w:val="28"/>
        </w:rPr>
      </w:pPr>
      <w:r w:rsidRPr="005B5D0A">
        <w:rPr>
          <w:sz w:val="28"/>
          <w:szCs w:val="28"/>
        </w:rPr>
        <w:t>Tips voor thuis</w:t>
      </w:r>
    </w:p>
    <w:p w:rsidR="00AF554A" w:rsidRDefault="0064003A" w:rsidP="00AF554A">
      <w:pPr>
        <w:pStyle w:val="Lijstalinea"/>
        <w:numPr>
          <w:ilvl w:val="0"/>
          <w:numId w:val="23"/>
        </w:numPr>
        <w:spacing w:after="0"/>
        <w:ind w:hanging="720"/>
        <w:rPr>
          <w:sz w:val="28"/>
          <w:szCs w:val="28"/>
        </w:rPr>
      </w:pPr>
      <w:r>
        <w:rPr>
          <w:sz w:val="28"/>
          <w:szCs w:val="28"/>
        </w:rPr>
        <w:t>Oefen de tafel van 5</w:t>
      </w:r>
      <w:r w:rsidR="00AF554A">
        <w:rPr>
          <w:sz w:val="28"/>
          <w:szCs w:val="28"/>
        </w:rPr>
        <w:t xml:space="preserve"> door samen het aantal vingers en tenen te tellen van alle gezinsleden. Tel met sprongen van 5. Bedenk de tafelsom die erbij hoort. Gebruik verschillende aantallen vingers en tenen. Lukt het ook om direct de tafelsom te bedenken? Controleer het antwoord door het aantal vingers en tenen te tellen.</w:t>
      </w:r>
      <w:r w:rsidR="00F75C8D">
        <w:rPr>
          <w:sz w:val="28"/>
          <w:szCs w:val="28"/>
        </w:rPr>
        <w:t xml:space="preserve"> </w:t>
      </w:r>
      <w:r w:rsidR="00F75C8D">
        <w:rPr>
          <w:sz w:val="28"/>
          <w:szCs w:val="28"/>
        </w:rPr>
        <w:t>Lukt het ook om samen de hele tafel op te zeggen?</w:t>
      </w:r>
    </w:p>
    <w:p w:rsidR="00600FFB" w:rsidRDefault="00600FFB" w:rsidP="00600FFB">
      <w:pPr>
        <w:pStyle w:val="Lijstalinea"/>
        <w:numPr>
          <w:ilvl w:val="0"/>
          <w:numId w:val="23"/>
        </w:numPr>
        <w:spacing w:after="0"/>
        <w:ind w:hanging="720"/>
        <w:rPr>
          <w:sz w:val="28"/>
          <w:szCs w:val="28"/>
        </w:rPr>
      </w:pPr>
      <w:r>
        <w:rPr>
          <w:sz w:val="28"/>
          <w:szCs w:val="28"/>
        </w:rPr>
        <w:t>Oefen de tafel van 1 door het aantal potloden te tellen. Bedenk de tafelsom die erbij hoort. Gebruik verschillende aantallen potloden.</w:t>
      </w:r>
      <w:r w:rsidRPr="00600FFB">
        <w:rPr>
          <w:sz w:val="28"/>
          <w:szCs w:val="28"/>
        </w:rPr>
        <w:t xml:space="preserve"> </w:t>
      </w:r>
      <w:r>
        <w:rPr>
          <w:sz w:val="28"/>
          <w:szCs w:val="28"/>
        </w:rPr>
        <w:t>Lukt het ook om direct de tafelsom te bedenken? Controleer het antwoord door het aantal potloden te tellen.</w:t>
      </w:r>
      <w:r w:rsidR="00F75C8D">
        <w:rPr>
          <w:sz w:val="28"/>
          <w:szCs w:val="28"/>
        </w:rPr>
        <w:t xml:space="preserve"> </w:t>
      </w:r>
      <w:r w:rsidR="00F75C8D">
        <w:rPr>
          <w:sz w:val="28"/>
          <w:szCs w:val="28"/>
        </w:rPr>
        <w:t>Lukt het ook om samen de hele tafel op te zeggen?</w:t>
      </w:r>
      <w:bookmarkStart w:id="0" w:name="_GoBack"/>
      <w:bookmarkEnd w:id="0"/>
    </w:p>
    <w:p w:rsidR="001D6144" w:rsidRPr="005B5D0A" w:rsidRDefault="001D6144" w:rsidP="0064003A">
      <w:pPr>
        <w:pStyle w:val="Lijstalinea"/>
        <w:numPr>
          <w:ilvl w:val="0"/>
          <w:numId w:val="23"/>
        </w:numPr>
        <w:spacing w:after="0"/>
        <w:ind w:hanging="720"/>
        <w:rPr>
          <w:sz w:val="28"/>
          <w:szCs w:val="28"/>
        </w:rPr>
      </w:pPr>
      <w:r>
        <w:rPr>
          <w:sz w:val="28"/>
          <w:szCs w:val="28"/>
        </w:rPr>
        <w:t xml:space="preserve">Oefen met inhoudsmaten door samen met uw kind te bekijken hoeveel </w:t>
      </w:r>
      <w:proofErr w:type="spellStart"/>
      <w:r>
        <w:rPr>
          <w:sz w:val="28"/>
          <w:szCs w:val="28"/>
        </w:rPr>
        <w:t>dL</w:t>
      </w:r>
      <w:proofErr w:type="spellEnd"/>
      <w:r>
        <w:rPr>
          <w:sz w:val="28"/>
          <w:szCs w:val="28"/>
        </w:rPr>
        <w:t xml:space="preserve"> </w:t>
      </w:r>
      <w:r w:rsidR="00DD4F0C">
        <w:rPr>
          <w:sz w:val="28"/>
          <w:szCs w:val="28"/>
        </w:rPr>
        <w:t xml:space="preserve">water </w:t>
      </w:r>
      <w:r>
        <w:rPr>
          <w:sz w:val="28"/>
          <w:szCs w:val="28"/>
        </w:rPr>
        <w:t>er in verschillende kopjes en glazen gaa</w:t>
      </w:r>
      <w:r w:rsidR="00407C16">
        <w:rPr>
          <w:sz w:val="28"/>
          <w:szCs w:val="28"/>
        </w:rPr>
        <w:t>t</w:t>
      </w:r>
      <w:r>
        <w:rPr>
          <w:sz w:val="28"/>
          <w:szCs w:val="28"/>
        </w:rPr>
        <w:t xml:space="preserve">. Gebruik </w:t>
      </w:r>
      <w:r w:rsidR="00C04146">
        <w:rPr>
          <w:sz w:val="28"/>
          <w:szCs w:val="28"/>
        </w:rPr>
        <w:t xml:space="preserve">hierbij </w:t>
      </w:r>
      <w:r>
        <w:rPr>
          <w:sz w:val="28"/>
          <w:szCs w:val="28"/>
        </w:rPr>
        <w:t xml:space="preserve">een maatbeker. </w:t>
      </w:r>
    </w:p>
    <w:p w:rsidR="00DA2583" w:rsidRPr="005B5D0A" w:rsidRDefault="00AF6FE9" w:rsidP="001637DA">
      <w:pPr>
        <w:pStyle w:val="opsomming"/>
      </w:pPr>
      <w:r>
        <w:t xml:space="preserve">Oefen het optellen en aftrekken door vanuit willekeurige getallen verder of terug te tellen met sprongen van 10. Bijvoorbeeld u noemt het getal 86, uw kind telt </w:t>
      </w:r>
      <w:r w:rsidR="007C069A">
        <w:t>terug</w:t>
      </w:r>
      <w:r>
        <w:t xml:space="preserve"> 76, 66, 56, 46, 36, 26, 16, 6. Draai de rollen ook eens om. Speel met verschillende getallen en wissel het verder tellen en terugtellen af.</w:t>
      </w:r>
    </w:p>
    <w:sectPr w:rsidR="00DA2583"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A0BC0"/>
    <w:rsid w:val="000A2383"/>
    <w:rsid w:val="000A4705"/>
    <w:rsid w:val="000B13AB"/>
    <w:rsid w:val="000C7B20"/>
    <w:rsid w:val="000D40E5"/>
    <w:rsid w:val="000E470E"/>
    <w:rsid w:val="000F4434"/>
    <w:rsid w:val="0011221A"/>
    <w:rsid w:val="00130F79"/>
    <w:rsid w:val="0013698D"/>
    <w:rsid w:val="001637DA"/>
    <w:rsid w:val="001837FD"/>
    <w:rsid w:val="001838B2"/>
    <w:rsid w:val="001840FE"/>
    <w:rsid w:val="001851E1"/>
    <w:rsid w:val="0019464A"/>
    <w:rsid w:val="00196E96"/>
    <w:rsid w:val="001A46F6"/>
    <w:rsid w:val="001A4F51"/>
    <w:rsid w:val="001C23CB"/>
    <w:rsid w:val="001D6144"/>
    <w:rsid w:val="001D714E"/>
    <w:rsid w:val="00206CA3"/>
    <w:rsid w:val="00231085"/>
    <w:rsid w:val="00246486"/>
    <w:rsid w:val="002629BD"/>
    <w:rsid w:val="00274584"/>
    <w:rsid w:val="00277790"/>
    <w:rsid w:val="00282730"/>
    <w:rsid w:val="002949C1"/>
    <w:rsid w:val="002A337B"/>
    <w:rsid w:val="002A5DE4"/>
    <w:rsid w:val="003123B1"/>
    <w:rsid w:val="00315A25"/>
    <w:rsid w:val="00336D9B"/>
    <w:rsid w:val="00346A61"/>
    <w:rsid w:val="00350BAA"/>
    <w:rsid w:val="00375FD0"/>
    <w:rsid w:val="0039139F"/>
    <w:rsid w:val="0039144E"/>
    <w:rsid w:val="003A220C"/>
    <w:rsid w:val="003A2960"/>
    <w:rsid w:val="003B3AEC"/>
    <w:rsid w:val="003D69DF"/>
    <w:rsid w:val="003D72E1"/>
    <w:rsid w:val="003E5312"/>
    <w:rsid w:val="003E670C"/>
    <w:rsid w:val="003F146C"/>
    <w:rsid w:val="003F636B"/>
    <w:rsid w:val="00407C16"/>
    <w:rsid w:val="004146C4"/>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600FFB"/>
    <w:rsid w:val="00604702"/>
    <w:rsid w:val="0064003A"/>
    <w:rsid w:val="00644794"/>
    <w:rsid w:val="006454AA"/>
    <w:rsid w:val="00650CB3"/>
    <w:rsid w:val="006F4AE1"/>
    <w:rsid w:val="00704AB7"/>
    <w:rsid w:val="007320CF"/>
    <w:rsid w:val="00744254"/>
    <w:rsid w:val="007442C1"/>
    <w:rsid w:val="00761E47"/>
    <w:rsid w:val="007C069A"/>
    <w:rsid w:val="007D2A5D"/>
    <w:rsid w:val="007F36FA"/>
    <w:rsid w:val="007F68E1"/>
    <w:rsid w:val="00804D4E"/>
    <w:rsid w:val="008055E6"/>
    <w:rsid w:val="0081587D"/>
    <w:rsid w:val="008264A0"/>
    <w:rsid w:val="008338B1"/>
    <w:rsid w:val="00835415"/>
    <w:rsid w:val="008479DF"/>
    <w:rsid w:val="00850A2F"/>
    <w:rsid w:val="00872411"/>
    <w:rsid w:val="0087269E"/>
    <w:rsid w:val="00891B2F"/>
    <w:rsid w:val="00894A67"/>
    <w:rsid w:val="008A77F7"/>
    <w:rsid w:val="008B4440"/>
    <w:rsid w:val="008C1E4B"/>
    <w:rsid w:val="008D2DE9"/>
    <w:rsid w:val="008D67D1"/>
    <w:rsid w:val="008E08C0"/>
    <w:rsid w:val="008E7174"/>
    <w:rsid w:val="008F1DD5"/>
    <w:rsid w:val="0090570B"/>
    <w:rsid w:val="00912100"/>
    <w:rsid w:val="009271C6"/>
    <w:rsid w:val="00936C2A"/>
    <w:rsid w:val="00945DC5"/>
    <w:rsid w:val="009666CF"/>
    <w:rsid w:val="00966B3B"/>
    <w:rsid w:val="00980BB7"/>
    <w:rsid w:val="009921DE"/>
    <w:rsid w:val="009A0904"/>
    <w:rsid w:val="009B106A"/>
    <w:rsid w:val="009C554F"/>
    <w:rsid w:val="009C7816"/>
    <w:rsid w:val="009D0868"/>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554A"/>
    <w:rsid w:val="00AF67F8"/>
    <w:rsid w:val="00AF6FE9"/>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0414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22900"/>
    <w:rsid w:val="00D470BC"/>
    <w:rsid w:val="00D73509"/>
    <w:rsid w:val="00D834F8"/>
    <w:rsid w:val="00D847F3"/>
    <w:rsid w:val="00D84B72"/>
    <w:rsid w:val="00D86FD0"/>
    <w:rsid w:val="00DA2583"/>
    <w:rsid w:val="00DB25E2"/>
    <w:rsid w:val="00DB57C1"/>
    <w:rsid w:val="00DC7EE5"/>
    <w:rsid w:val="00DD4F0C"/>
    <w:rsid w:val="00DE6B67"/>
    <w:rsid w:val="00DE6F71"/>
    <w:rsid w:val="00DF0697"/>
    <w:rsid w:val="00DF0EB7"/>
    <w:rsid w:val="00DF7501"/>
    <w:rsid w:val="00E0187E"/>
    <w:rsid w:val="00E17E35"/>
    <w:rsid w:val="00E4374F"/>
    <w:rsid w:val="00E52D47"/>
    <w:rsid w:val="00E715F6"/>
    <w:rsid w:val="00E77E17"/>
    <w:rsid w:val="00E850EC"/>
    <w:rsid w:val="00E85DEF"/>
    <w:rsid w:val="00EA3DD4"/>
    <w:rsid w:val="00EB4344"/>
    <w:rsid w:val="00EC1111"/>
    <w:rsid w:val="00EC6D44"/>
    <w:rsid w:val="00ED14FE"/>
    <w:rsid w:val="00F16C7C"/>
    <w:rsid w:val="00F30D27"/>
    <w:rsid w:val="00F462E8"/>
    <w:rsid w:val="00F60F97"/>
    <w:rsid w:val="00F75C8D"/>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2C8C"/>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21</cp:revision>
  <cp:lastPrinted>2017-09-18T10:00:00Z</cp:lastPrinted>
  <dcterms:created xsi:type="dcterms:W3CDTF">2017-09-18T06:31:00Z</dcterms:created>
  <dcterms:modified xsi:type="dcterms:W3CDTF">2017-09-22T08:19:00Z</dcterms:modified>
</cp:coreProperties>
</file>